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111"/>
        </w:tabs>
        <w:jc w:val="center"/>
        <w:rPr>
          <w:rFonts w:hint="default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深圳市MAH药物警戒现状调查问卷</w:t>
      </w:r>
    </w:p>
    <w:p>
      <w:pPr>
        <w:jc w:val="center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（国产药品持有人）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b/>
          <w:lang w:eastAsia="zh-CN"/>
        </w:rPr>
        <w:t>填写</w:t>
      </w:r>
      <w:r>
        <w:rPr>
          <w:rFonts w:hint="eastAsia"/>
          <w:b/>
        </w:rPr>
        <w:t>日期：</w:t>
      </w:r>
      <w:r>
        <w:rPr>
          <w:u w:val="single"/>
        </w:rPr>
        <w:t xml:space="preserve">              </w:t>
      </w:r>
    </w:p>
    <w:p>
      <w:pPr>
        <w:outlineLvl w:val="1"/>
        <w:rPr>
          <w:b/>
        </w:rPr>
      </w:pPr>
      <w:bookmarkStart w:id="0" w:name="_Toc18076751"/>
      <w:r>
        <w:rPr>
          <w:rFonts w:hint="eastAsia"/>
          <w:b/>
        </w:rPr>
        <w:t>1 持有人信息</w:t>
      </w:r>
      <w:r>
        <w:rPr>
          <w:rFonts w:hint="eastAsia"/>
        </w:rPr>
        <w:t>（填写当前信息）</w:t>
      </w:r>
      <w:bookmarkEnd w:id="0"/>
    </w:p>
    <w:p>
      <w:r>
        <w:t>1.1</w:t>
      </w:r>
      <w:r>
        <w:rPr>
          <w:rFonts w:hint="eastAsia"/>
        </w:rPr>
        <w:t>持有人名称</w:t>
      </w:r>
      <w:r>
        <w:t xml:space="preserve"> </w:t>
      </w:r>
      <w:r>
        <w:rPr>
          <w:u w:val="single"/>
        </w:rPr>
        <w:t xml:space="preserve">                                                                 </w:t>
      </w:r>
    </w:p>
    <w:p>
      <w:pPr>
        <w:rPr>
          <w:u w:val="single"/>
        </w:rPr>
      </w:pPr>
      <w:r>
        <w:t>1.2</w:t>
      </w:r>
      <w:r>
        <w:rPr>
          <w:rFonts w:hint="eastAsia"/>
        </w:rPr>
        <w:t>持有人地址</w:t>
      </w:r>
      <w: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省（自治区、直辖市）</w:t>
      </w:r>
      <w:r>
        <w:rPr>
          <w:u w:val="single"/>
        </w:rPr>
        <w:t xml:space="preserve">                                      </w:t>
      </w:r>
    </w:p>
    <w:p>
      <w:r>
        <w:t>1.3</w:t>
      </w:r>
      <w:r>
        <w:rPr>
          <w:rFonts w:hint="eastAsia"/>
        </w:rPr>
        <w:t>持有人类型：</w:t>
      </w:r>
      <w:r>
        <w:rPr>
          <w:rFonts w:ascii="宋体" w:hAnsi="宋体" w:eastAsia="宋体"/>
        </w:rPr>
        <w:t xml:space="preserve"> □</w:t>
      </w:r>
      <w:r>
        <w:rPr>
          <w:rFonts w:hint="eastAsia" w:ascii="宋体" w:hAnsi="宋体" w:eastAsia="宋体"/>
        </w:rPr>
        <w:t>企业（请填写以下信息）□药品研制机构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□其他</w:t>
      </w:r>
      <w:r>
        <w:rPr>
          <w:u w:val="single"/>
        </w:rPr>
        <w:t xml:space="preserve">                 </w:t>
      </w:r>
    </w:p>
    <w:p>
      <w:r>
        <w:t>1.3.1</w:t>
      </w:r>
      <w:r>
        <w:rPr>
          <w:rFonts w:hint="eastAsia"/>
        </w:rPr>
        <w:t>企业分类：□内资企业</w:t>
      </w:r>
      <w:r>
        <w:t xml:space="preserve"> </w:t>
      </w:r>
      <w:r>
        <w:rPr>
          <w:rFonts w:hint="eastAsia"/>
        </w:rPr>
        <w:t>□外资</w:t>
      </w:r>
      <w:r>
        <w:t>/</w:t>
      </w:r>
      <w:r>
        <w:rPr>
          <w:rFonts w:hint="eastAsia"/>
        </w:rPr>
        <w:t>中外合资企业</w:t>
      </w:r>
      <w:r>
        <w:t xml:space="preserve"> </w:t>
      </w:r>
      <w:r>
        <w:rPr>
          <w:rFonts w:hint="eastAsia"/>
        </w:rPr>
        <w:t>（外资方国家</w:t>
      </w:r>
      <w:r>
        <w:t>/</w:t>
      </w:r>
      <w:r>
        <w:rPr>
          <w:rFonts w:hint="eastAsia"/>
        </w:rPr>
        <w:t>地区</w:t>
      </w:r>
      <w:r>
        <w:rPr>
          <w:u w:val="single"/>
        </w:rPr>
        <w:t xml:space="preserve">             </w:t>
      </w:r>
      <w:r>
        <w:rPr>
          <w:rFonts w:hint="eastAsia"/>
        </w:rPr>
        <w:t>）</w:t>
      </w:r>
    </w:p>
    <w:p>
      <w:r>
        <w:t>1.3.2</w:t>
      </w:r>
      <w:r>
        <w:rPr>
          <w:rFonts w:hint="eastAsia"/>
        </w:rPr>
        <w:t>企业规模：□大型企业</w:t>
      </w:r>
      <w:r>
        <w:t xml:space="preserve"> </w:t>
      </w:r>
      <w:r>
        <w:rPr>
          <w:rFonts w:hint="eastAsia"/>
        </w:rPr>
        <w:t>□中型企业</w:t>
      </w:r>
      <w:r>
        <w:t xml:space="preserve"> </w:t>
      </w:r>
      <w:r>
        <w:rPr>
          <w:rFonts w:hint="eastAsia"/>
        </w:rPr>
        <w:t>□小型企业</w:t>
      </w:r>
      <w:r>
        <w:t xml:space="preserve"> </w:t>
      </w:r>
      <w:r>
        <w:rPr>
          <w:rFonts w:hint="eastAsia"/>
        </w:rPr>
        <w:t>□微型企业</w:t>
      </w:r>
      <w:r>
        <w:t xml:space="preserve"> </w:t>
      </w:r>
    </w:p>
    <w:p>
      <w:pPr>
        <w:jc w:val="left"/>
      </w:pPr>
      <w:r>
        <w:t>1.3.3</w:t>
      </w:r>
      <w:r>
        <w:rPr>
          <w:rFonts w:hint="eastAsia"/>
        </w:rPr>
        <w:t>集团公司性质：</w:t>
      </w:r>
      <w:r>
        <w:rPr>
          <w:rFonts w:hint="eastAsia" w:ascii="宋体" w:hAnsi="宋体" w:eastAsia="宋体"/>
        </w:rPr>
        <w:t>□非集团公司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□集团公司母公司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□集团公司子公司</w:t>
      </w:r>
      <w:r>
        <w:rPr>
          <w:rFonts w:hint="eastAsia"/>
        </w:rPr>
        <w:t>（母公司名称：</w:t>
      </w:r>
      <w:r>
        <w:rPr>
          <w:u w:val="single"/>
        </w:rPr>
        <w:t xml:space="preserve">                                </w:t>
      </w:r>
      <w:r>
        <w:rPr>
          <w:rFonts w:hint="eastAsia"/>
        </w:rPr>
        <w:t>）</w:t>
      </w:r>
    </w:p>
    <w:p>
      <w:pPr>
        <w:rPr>
          <w:u w:val="single"/>
        </w:rPr>
      </w:pPr>
      <w:r>
        <w:rPr>
          <w:rFonts w:hint="eastAsia"/>
        </w:rPr>
        <w:t>1.3.</w:t>
      </w:r>
      <w:r>
        <w:t>4</w:t>
      </w:r>
      <w:r>
        <w:rPr>
          <w:rFonts w:hint="eastAsia"/>
        </w:rPr>
        <w:t>持有人联系人：姓名</w:t>
      </w:r>
      <w:r>
        <w:rPr>
          <w:u w:val="single"/>
        </w:rPr>
        <w:t xml:space="preserve">           </w:t>
      </w:r>
      <w:r>
        <w:rPr>
          <w:rFonts w:hint="eastAsia"/>
        </w:rPr>
        <w:t>手机</w:t>
      </w:r>
      <w:r>
        <w:rPr>
          <w:u w:val="single"/>
        </w:rPr>
        <w:t xml:space="preserve">          </w:t>
      </w:r>
      <w:r>
        <w:rPr>
          <w:rFonts w:hint="eastAsia"/>
        </w:rPr>
        <w:t>座机</w:t>
      </w:r>
      <w:r>
        <w:rPr>
          <w:u w:val="single"/>
        </w:rPr>
        <w:t xml:space="preserve">   -     </w:t>
      </w:r>
      <w:r>
        <w:rPr>
          <w:rFonts w:hint="eastAsia"/>
        </w:rPr>
        <w:t>电子邮箱</w:t>
      </w:r>
      <w:r>
        <w:rPr>
          <w:u w:val="single"/>
        </w:rPr>
        <w:t xml:space="preserve">                 </w:t>
      </w:r>
    </w:p>
    <w:p>
      <w:pPr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1.4 </w:t>
      </w:r>
      <w:bookmarkStart w:id="1" w:name="_Toc18076752"/>
      <w:r>
        <w:rPr>
          <w:rFonts w:hint="eastAsia"/>
          <w:lang w:val="en-US" w:eastAsia="zh-CN"/>
        </w:rPr>
        <w:t>为适应《药物警戒质量管理规范》而新增药物警戒总投入</w:t>
      </w:r>
      <w:r>
        <w:rPr>
          <w:u w:val="single"/>
        </w:rPr>
        <w:t xml:space="preserve">          </w:t>
      </w:r>
      <w:r>
        <w:rPr>
          <w:rFonts w:hint="eastAsia"/>
          <w:u w:val="none"/>
          <w:lang w:eastAsia="zh-CN"/>
        </w:rPr>
        <w:t>（截至上一年度，单位万元），新增投入主要集中在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□人员</w:t>
      </w:r>
      <w:r>
        <w:rPr>
          <w:rFonts w:hint="eastAsia" w:ascii="宋体" w:hAnsi="宋体" w:eastAsia="宋体"/>
          <w:lang w:eastAsia="zh-CN"/>
        </w:rPr>
        <w:t>工资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人员培训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信息化系统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委托费用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□药品重点监测  □</w:t>
      </w:r>
      <w:r>
        <w:rPr>
          <w:rFonts w:hint="eastAsia" w:ascii="宋体" w:hAnsi="宋体" w:eastAsia="宋体"/>
          <w:lang w:eastAsia="zh-CN"/>
        </w:rPr>
        <w:t>办公设备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上市后安全性研究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□风险评估和控制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  <w:lang w:eastAsia="zh-CN"/>
        </w:rPr>
        <w:t>□</w:t>
      </w:r>
      <w:r>
        <w:rPr>
          <w:rFonts w:hint="eastAsia" w:ascii="宋体" w:hAnsi="宋体" w:eastAsia="宋体"/>
        </w:rPr>
        <w:t>药品召回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□其他</w:t>
      </w:r>
      <w:r>
        <w:rPr>
          <w:u w:val="single"/>
        </w:rPr>
        <w:t xml:space="preserve">          </w:t>
      </w:r>
    </w:p>
    <w:p>
      <w:pPr>
        <w:outlineLvl w:val="1"/>
        <w:rPr>
          <w:b/>
        </w:rPr>
      </w:pPr>
      <w:r>
        <w:rPr>
          <w:b/>
        </w:rPr>
        <w:t xml:space="preserve">2 </w:t>
      </w:r>
      <w:bookmarkEnd w:id="1"/>
      <w:r>
        <w:rPr>
          <w:rFonts w:hint="eastAsia"/>
          <w:b/>
        </w:rPr>
        <w:t>药品信息列表及产销情况</w:t>
      </w:r>
    </w:p>
    <w:p>
      <w:pPr>
        <w:spacing w:after="158" w:afterLines="50"/>
        <w:ind w:firstLine="210" w:firstLineChars="100"/>
      </w:pPr>
      <w:r>
        <w:rPr>
          <w:rFonts w:hint="eastAsia"/>
        </w:rPr>
        <w:t>截至目前共持有药品批准文号</w:t>
      </w:r>
      <w:r>
        <w:rPr>
          <w:u w:val="single"/>
        </w:rPr>
        <w:t xml:space="preserve">     </w:t>
      </w:r>
      <w:r>
        <w:rPr>
          <w:rFonts w:hint="eastAsia"/>
        </w:rPr>
        <w:t>个</w:t>
      </w:r>
      <w:r>
        <w:t>*</w:t>
      </w:r>
      <w:r>
        <w:rPr>
          <w:rFonts w:hint="eastAsia"/>
        </w:rPr>
        <w:t>，涉及通用名药</w:t>
      </w:r>
      <w:r>
        <w:rPr>
          <w:u w:val="single"/>
        </w:rPr>
        <w:t xml:space="preserve">      </w:t>
      </w:r>
      <w:r>
        <w:rPr>
          <w:rFonts w:hint="eastAsia"/>
        </w:rPr>
        <w:t>个，其中化学药</w:t>
      </w:r>
      <w:r>
        <w:rPr>
          <w:u w:val="single"/>
        </w:rPr>
        <w:t xml:space="preserve">    </w:t>
      </w:r>
      <w:r>
        <w:rPr>
          <w:rFonts w:hint="eastAsia"/>
        </w:rPr>
        <w:t>个，中药</w:t>
      </w:r>
      <w:r>
        <w:rPr>
          <w:u w:val="single"/>
        </w:rPr>
        <w:t xml:space="preserve">   </w:t>
      </w:r>
      <w:r>
        <w:rPr>
          <w:rFonts w:hint="eastAsia"/>
        </w:rPr>
        <w:t>个，生物制品</w:t>
      </w:r>
      <w:r>
        <w:rPr>
          <w:u w:val="single"/>
        </w:rPr>
        <w:t xml:space="preserve">     </w:t>
      </w:r>
      <w:r>
        <w:rPr>
          <w:rFonts w:hint="eastAsia"/>
        </w:rPr>
        <w:t>个。报告年度内在产通用名药</w:t>
      </w:r>
      <w:r>
        <w:rPr>
          <w:u w:val="single"/>
        </w:rPr>
        <w:t xml:space="preserve">     </w:t>
      </w:r>
      <w:r>
        <w:rPr>
          <w:rFonts w:hint="eastAsia"/>
        </w:rPr>
        <w:t>个，出口通用名药</w:t>
      </w:r>
      <w:r>
        <w:rPr>
          <w:u w:val="single"/>
        </w:rPr>
        <w:t xml:space="preserve">    </w:t>
      </w:r>
      <w:r>
        <w:rPr>
          <w:rFonts w:hint="eastAsia"/>
        </w:rPr>
        <w:t>个。具体情况详见下表。</w:t>
      </w:r>
    </w:p>
    <w:tbl>
      <w:tblPr>
        <w:tblStyle w:val="12"/>
        <w:tblW w:w="9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850"/>
        <w:gridCol w:w="1335"/>
        <w:gridCol w:w="709"/>
        <w:gridCol w:w="1075"/>
        <w:gridCol w:w="1276"/>
        <w:gridCol w:w="992"/>
        <w:gridCol w:w="700"/>
        <w:gridCol w:w="1000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29" w:type="dxa"/>
            <w:gridSpan w:val="7"/>
            <w:tcBorders>
              <w:bottom w:val="single" w:color="auto" w:sz="6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药品信息列表</w:t>
            </w:r>
            <w:r>
              <w:t>*</w:t>
            </w:r>
            <w:r>
              <w:rPr>
                <w:rFonts w:hint="eastAsia"/>
              </w:rPr>
              <w:t>（填写当前信息）</w:t>
            </w:r>
          </w:p>
        </w:tc>
        <w:tc>
          <w:tcPr>
            <w:tcW w:w="2400" w:type="dxa"/>
            <w:gridSpan w:val="3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报告年度内产销情况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tcBorders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85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药品通用名</w:t>
            </w:r>
          </w:p>
        </w:tc>
        <w:tc>
          <w:tcPr>
            <w:tcW w:w="133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批准文号</w:t>
            </w:r>
          </w:p>
        </w:tc>
        <w:tc>
          <w:tcPr>
            <w:tcW w:w="709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药品规格</w:t>
            </w:r>
          </w:p>
        </w:tc>
        <w:tc>
          <w:tcPr>
            <w:tcW w:w="107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42" w:rightChars="-2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包装规格</w:t>
            </w:r>
          </w:p>
        </w:tc>
        <w:tc>
          <w:tcPr>
            <w:tcW w:w="127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首次注册日期</w:t>
            </w:r>
          </w:p>
        </w:tc>
        <w:tc>
          <w:tcPr>
            <w:tcW w:w="992" w:type="dxa"/>
            <w:tcBorders>
              <w:left w:val="single" w:color="auto" w:sz="6" w:space="0"/>
              <w:bottom w:val="single" w:color="auto" w:sz="6" w:space="0"/>
            </w:tcBorders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分类</w:t>
            </w:r>
          </w:p>
        </w:tc>
        <w:tc>
          <w:tcPr>
            <w:tcW w:w="700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是否生产</w:t>
            </w:r>
          </w:p>
        </w:tc>
        <w:tc>
          <w:tcPr>
            <w:tcW w:w="1000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销量及单位</w:t>
            </w:r>
          </w:p>
        </w:tc>
        <w:tc>
          <w:tcPr>
            <w:tcW w:w="700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Merge w:val="restar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国药准字</w:t>
            </w:r>
            <w:r>
              <w:t>H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15mg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片</w:t>
            </w:r>
            <w:r>
              <w:t>/</w:t>
            </w:r>
            <w:r>
              <w:rPr>
                <w:rFonts w:hint="eastAsia"/>
              </w:rPr>
              <w:t>盒</w:t>
            </w:r>
            <w:r>
              <w:t>20</w:t>
            </w:r>
            <w:r>
              <w:rPr>
                <w:rFonts w:hint="eastAsia"/>
              </w:rPr>
              <w:t>片</w:t>
            </w:r>
            <w:r>
              <w:t>/</w:t>
            </w:r>
            <w:r>
              <w:rPr>
                <w:rFonts w:hint="eastAsia"/>
              </w:rPr>
              <w:t>盒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2018/01/01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</w:pPr>
            <w:r>
              <w:t>1.1</w:t>
            </w:r>
            <w:r>
              <w:rPr>
                <w:rFonts w:hint="eastAsia"/>
              </w:rPr>
              <w:t>类</w:t>
            </w:r>
          </w:p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t>160</w:t>
            </w:r>
            <w:r>
              <w:rPr>
                <w:rFonts w:hint="eastAsia"/>
              </w:rPr>
              <w:t>万片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2" w:type="dxa"/>
            <w:vMerge w:val="continue"/>
            <w:tcBorders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国药准字</w:t>
            </w:r>
            <w:r>
              <w:rPr>
                <w:rFonts w:hint="eastAsia"/>
                <w:lang w:val="en-US" w:eastAsia="zh-CN"/>
              </w:rPr>
              <w:t>S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30mg</w:t>
            </w: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片</w:t>
            </w:r>
            <w:r>
              <w:t>/</w:t>
            </w:r>
            <w:r>
              <w:rPr>
                <w:rFonts w:hint="eastAsia"/>
              </w:rPr>
              <w:t>盒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t>2018/01/01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</w:pPr>
            <w:r>
              <w:t>1.1</w:t>
            </w:r>
            <w:r>
              <w:rPr>
                <w:rFonts w:hint="eastAsia"/>
              </w:rPr>
              <w:t>类</w:t>
            </w:r>
          </w:p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未销售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Merge w:val="continue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1000" w:type="dxa"/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7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1000" w:type="dxa"/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</w:tr>
    </w:tbl>
    <w:p>
      <w:r>
        <w:t>*</w:t>
      </w:r>
      <w:r>
        <w:rPr>
          <w:rFonts w:hint="eastAsia"/>
        </w:rPr>
        <w:t>原料药、制剂中间体、体外诊断试剂、中药材和中药饮片的信息不需要统计和在表中列出。药品信息列表按首次注册日期由近及远排序。</w:t>
      </w:r>
    </w:p>
    <w:p/>
    <w:p>
      <w:pPr>
        <w:outlineLvl w:val="1"/>
        <w:rPr>
          <w:rFonts w:hint="eastAsia" w:eastAsiaTheme="minorEastAsia"/>
          <w:b/>
          <w:lang w:eastAsia="zh-CN"/>
        </w:rPr>
      </w:pPr>
      <w:bookmarkStart w:id="2" w:name="_Toc18076755"/>
      <w:r>
        <w:rPr>
          <w:b/>
        </w:rPr>
        <w:t xml:space="preserve">3 </w:t>
      </w:r>
      <w:bookmarkEnd w:id="2"/>
      <w:r>
        <w:rPr>
          <w:rFonts w:hint="eastAsia"/>
          <w:b/>
          <w:lang w:eastAsia="zh-CN"/>
        </w:rPr>
        <w:t>机构人员与资源</w:t>
      </w:r>
    </w:p>
    <w:p>
      <w:pPr>
        <w:rPr>
          <w:b/>
        </w:rPr>
      </w:pPr>
      <w:r>
        <w:rPr>
          <w:b/>
        </w:rPr>
        <w:t>3.1</w:t>
      </w:r>
      <w:r>
        <w:rPr>
          <w:rFonts w:hint="eastAsia"/>
          <w:b/>
        </w:rPr>
        <w:t>药物警戒负责人</w:t>
      </w:r>
      <w:r>
        <w:rPr>
          <w:rFonts w:hint="eastAsia"/>
        </w:rPr>
        <w:t>（填写当前信息）</w:t>
      </w:r>
      <w:r>
        <w:t xml:space="preserve">  </w:t>
      </w:r>
      <w:r>
        <w:rPr>
          <w:rFonts w:hint="eastAsia" w:ascii="宋体" w:hAnsi="宋体" w:eastAsia="宋体"/>
        </w:rPr>
        <w:t>□有（请填写以下信息）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□无</w:t>
      </w:r>
    </w:p>
    <w:p>
      <w:pPr>
        <w:rPr>
          <w:u w:val="single"/>
        </w:rPr>
      </w:pPr>
      <w:r>
        <w:t>3.1.1</w:t>
      </w:r>
      <w:r>
        <w:rPr>
          <w:rFonts w:hint="eastAsia"/>
        </w:rPr>
        <w:t>姓名</w:t>
      </w:r>
      <w:r>
        <w:rPr>
          <w:u w:val="single"/>
        </w:rPr>
        <w:t xml:space="preserve">            </w:t>
      </w:r>
      <w:r>
        <w:t xml:space="preserve">  </w:t>
      </w:r>
    </w:p>
    <w:p>
      <w:pPr>
        <w:rPr>
          <w:u w:val="single"/>
        </w:rPr>
      </w:pPr>
      <w:r>
        <w:t>3.1.2</w:t>
      </w:r>
      <w:r>
        <w:rPr>
          <w:rFonts w:hint="eastAsia"/>
        </w:rPr>
        <w:t>职务</w:t>
      </w:r>
      <w:r>
        <w:rPr>
          <w:u w:val="single"/>
        </w:rPr>
        <w:t xml:space="preserve">             </w:t>
      </w:r>
    </w:p>
    <w:p>
      <w:pPr>
        <w:rPr>
          <w:u w:val="single"/>
        </w:rPr>
      </w:pPr>
      <w:r>
        <w:t>3.1.4</w:t>
      </w:r>
      <w:r>
        <w:rPr>
          <w:rFonts w:hint="eastAsia"/>
        </w:rPr>
        <w:t>药物警戒累计从业年限</w:t>
      </w:r>
      <w:r>
        <w:rPr>
          <w:u w:val="single"/>
        </w:rPr>
        <w:t xml:space="preserve">                      </w:t>
      </w:r>
    </w:p>
    <w:p>
      <w:pPr>
        <w:rPr>
          <w:u w:val="single"/>
        </w:rPr>
      </w:pPr>
      <w:r>
        <w:t>3.1.5</w:t>
      </w:r>
      <w:r>
        <w:rPr>
          <w:rFonts w:hint="eastAsia"/>
        </w:rPr>
        <w:t>联系方式：手机</w:t>
      </w:r>
      <w:r>
        <w:rPr>
          <w:u w:val="single"/>
        </w:rPr>
        <w:t xml:space="preserve">             </w:t>
      </w:r>
      <w:r>
        <w:rPr>
          <w:rFonts w:hint="eastAsia"/>
        </w:rPr>
        <w:t>座机</w:t>
      </w:r>
      <w:r>
        <w:t xml:space="preserve"> </w:t>
      </w:r>
      <w:r>
        <w:rPr>
          <w:u w:val="single"/>
        </w:rPr>
        <w:t xml:space="preserve">   -      </w:t>
      </w:r>
      <w:r>
        <w:rPr>
          <w:rFonts w:hint="eastAsia"/>
        </w:rPr>
        <w:t>电子邮箱</w:t>
      </w:r>
      <w:r>
        <w:rPr>
          <w:u w:val="single"/>
        </w:rPr>
        <w:t xml:space="preserve">          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3.1.6 任命时间</w:t>
      </w:r>
      <w:r>
        <w:rPr>
          <w:u w:val="single"/>
        </w:rPr>
        <w:t xml:space="preserve">             </w:t>
      </w:r>
    </w:p>
    <w:p>
      <w:r>
        <w:rPr>
          <w:b/>
        </w:rPr>
        <w:t>3.2</w:t>
      </w:r>
      <w:r>
        <w:rPr>
          <w:rFonts w:hint="eastAsia"/>
          <w:b/>
        </w:rPr>
        <w:t>药物警戒专门机构</w:t>
      </w:r>
      <w:r>
        <w:rPr>
          <w:rFonts w:hint="eastAsia"/>
        </w:rPr>
        <w:t>（填写当前信息）</w:t>
      </w:r>
      <w:r>
        <w:t xml:space="preserve">  </w:t>
      </w:r>
      <w:r>
        <w:rPr>
          <w:rFonts w:hint="eastAsia" w:ascii="宋体" w:hAnsi="宋体" w:eastAsia="宋体"/>
        </w:rPr>
        <w:t>□有（请填写以下信息）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□无</w:t>
      </w:r>
    </w:p>
    <w:p>
      <w:pPr>
        <w:rPr>
          <w:u w:val="single"/>
        </w:rPr>
      </w:pPr>
      <w:r>
        <w:t>3.2.1</w:t>
      </w:r>
      <w:r>
        <w:rPr>
          <w:rFonts w:hint="eastAsia"/>
        </w:rPr>
        <w:t>机构名称</w:t>
      </w:r>
      <w:r>
        <w:rPr>
          <w:u w:val="single"/>
        </w:rPr>
        <w:t xml:space="preserve">                          </w:t>
      </w:r>
    </w:p>
    <w:p>
      <w:r>
        <w:t xml:space="preserve">3.2.2 </w:t>
      </w:r>
      <w:r>
        <w:rPr>
          <w:rFonts w:hint="eastAsia"/>
        </w:rPr>
        <w:t>机构设置：</w:t>
      </w:r>
      <w:r>
        <w:rPr>
          <w:rFonts w:hint="eastAsia" w:ascii="宋体" w:hAnsi="宋体" w:eastAsia="宋体"/>
        </w:rPr>
        <w:t>□独立设置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□非独立设置（</w:t>
      </w:r>
      <w:r>
        <w:rPr>
          <w:rFonts w:hint="eastAsia"/>
        </w:rPr>
        <w:t>所属部门</w:t>
      </w:r>
      <w:r>
        <w:rPr>
          <w:u w:val="single"/>
        </w:rPr>
        <w:t xml:space="preserve">                          </w:t>
      </w:r>
      <w:r>
        <w:t xml:space="preserve"> </w:t>
      </w:r>
      <w:r>
        <w:rPr>
          <w:rFonts w:hint="eastAsia"/>
        </w:rPr>
        <w:t>）</w:t>
      </w:r>
    </w:p>
    <w:p>
      <w:pPr>
        <w:rPr>
          <w:u w:val="single"/>
        </w:rPr>
      </w:pPr>
      <w:r>
        <w:t>3.2.3</w:t>
      </w:r>
      <w:r>
        <w:rPr>
          <w:rFonts w:hint="eastAsia"/>
        </w:rPr>
        <w:t>机构地址：</w:t>
      </w:r>
      <w: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同持有人地址</w:t>
      </w:r>
      <w: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其他地址</w:t>
      </w:r>
      <w:r>
        <w:rPr>
          <w:u w:val="single"/>
        </w:rPr>
        <w:t xml:space="preserve">                                           </w:t>
      </w:r>
    </w:p>
    <w:p>
      <w:pPr>
        <w:rPr>
          <w:rFonts w:hint="default" w:eastAsiaTheme="minorEastAsia"/>
          <w:lang w:val="en-US" w:eastAsia="zh-CN"/>
        </w:rPr>
      </w:pPr>
      <w:r>
        <w:t>3.2.</w:t>
      </w:r>
      <w:r>
        <w:rPr>
          <w:rFonts w:hint="eastAsia"/>
        </w:rPr>
        <w:t>4机构人员数量：共</w:t>
      </w:r>
      <w:r>
        <w:rPr>
          <w:u w:val="single"/>
        </w:rPr>
        <w:t xml:space="preserve">    </w:t>
      </w:r>
      <w:r>
        <w:rPr>
          <w:rFonts w:hint="eastAsia"/>
        </w:rPr>
        <w:t>人，其中专职</w:t>
      </w:r>
      <w:r>
        <w:rPr>
          <w:u w:val="single"/>
        </w:rPr>
        <w:t xml:space="preserve">   </w:t>
      </w:r>
      <w:r>
        <w:rPr>
          <w:rFonts w:hint="eastAsia"/>
        </w:rPr>
        <w:t>人，兼职</w:t>
      </w:r>
      <w:r>
        <w:rPr>
          <w:u w:val="single"/>
        </w:rPr>
        <w:t xml:space="preserve">   </w:t>
      </w:r>
      <w:r>
        <w:rPr>
          <w:rFonts w:hint="eastAsia"/>
        </w:rPr>
        <w:t>人</w:t>
      </w:r>
      <w:r>
        <w:rPr>
          <w:rFonts w:hint="eastAsia"/>
          <w:lang w:eastAsia="zh-CN"/>
        </w:rPr>
        <w:t>，年度人员费用支出</w:t>
      </w:r>
      <w:r>
        <w:rPr>
          <w:u w:val="single"/>
        </w:rPr>
        <w:t xml:space="preserve">       </w:t>
      </w:r>
      <w:r>
        <w:rPr>
          <w:rFonts w:hint="eastAsia"/>
          <w:u w:val="none"/>
          <w:lang w:eastAsia="zh-CN"/>
        </w:rPr>
        <w:t>万元</w:t>
      </w:r>
      <w:r>
        <w:rPr>
          <w:rFonts w:hint="default"/>
          <w:u w:val="none"/>
          <w:lang w:val="en" w:eastAsia="zh-CN"/>
        </w:rPr>
        <w:t>(</w:t>
      </w:r>
      <w:r>
        <w:rPr>
          <w:rFonts w:hint="eastAsia"/>
          <w:u w:val="none"/>
          <w:lang w:val="en" w:eastAsia="zh-CN"/>
        </w:rPr>
        <w:t>涉及到药物警戒人员的总支出），人平均工作年限</w:t>
      </w:r>
      <w:r>
        <w:rPr>
          <w:u w:val="single"/>
        </w:rPr>
        <w:t xml:space="preserve">       </w:t>
      </w:r>
      <w:r>
        <w:rPr>
          <w:rFonts w:hint="eastAsia"/>
          <w:u w:val="none"/>
          <w:lang w:eastAsia="zh-CN"/>
        </w:rPr>
        <w:t>月，专业背景医学</w:t>
      </w:r>
      <w:r>
        <w:rPr>
          <w:u w:val="single"/>
        </w:rPr>
        <w:t xml:space="preserve">      </w:t>
      </w:r>
      <w:r>
        <w:rPr>
          <w:rFonts w:hint="eastAsia"/>
          <w:u w:val="none"/>
          <w:lang w:eastAsia="zh-CN"/>
        </w:rPr>
        <w:t>人，药学</w:t>
      </w:r>
      <w:r>
        <w:rPr>
          <w:u w:val="single"/>
        </w:rPr>
        <w:t xml:space="preserve">       </w:t>
      </w:r>
      <w:r>
        <w:rPr>
          <w:rFonts w:hint="eastAsia"/>
          <w:u w:val="none"/>
          <w:lang w:eastAsia="zh-CN"/>
        </w:rPr>
        <w:t>人，其他：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b/>
        </w:rPr>
      </w:pPr>
      <w:r>
        <w:rPr>
          <w:b/>
        </w:rPr>
        <w:t xml:space="preserve">3.3 </w:t>
      </w:r>
      <w:r>
        <w:rPr>
          <w:rFonts w:hint="eastAsia"/>
          <w:b/>
        </w:rPr>
        <w:t>药物警戒管理制度</w:t>
      </w:r>
      <w:r>
        <w:rPr>
          <w:b/>
        </w:rPr>
        <w:t xml:space="preserve">   </w:t>
      </w:r>
      <w:r>
        <w:rPr>
          <w:rFonts w:hint="eastAsia" w:ascii="宋体" w:hAnsi="宋体" w:eastAsia="宋体"/>
        </w:rPr>
        <w:t>□有（请选择包含以下哪些内容）</w:t>
      </w:r>
      <w:r>
        <w:rPr>
          <w:rFonts w:ascii="宋体" w:hAnsi="宋体" w:eastAsia="宋体"/>
        </w:rPr>
        <w:t xml:space="preserve">  □无  </w:t>
      </w:r>
    </w:p>
    <w:p>
      <w:pPr>
        <w:rPr>
          <w:b/>
        </w:rPr>
      </w:pPr>
      <w:r>
        <w:rPr>
          <w:rFonts w:hint="eastAsia" w:ascii="宋体" w:hAnsi="宋体" w:eastAsia="宋体"/>
        </w:rPr>
        <w:t>□部门/岗位职责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□人员培训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□药品安全委员会工作制度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□不良反应信息收集、处置和报告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□药品群体不良事件</w:t>
      </w:r>
      <w:r>
        <w:rPr>
          <w:rFonts w:ascii="宋体" w:hAnsi="宋体" w:eastAsia="宋体"/>
        </w:rPr>
        <w:t xml:space="preserve">/突发事件应急处理  </w:t>
      </w:r>
      <w:r>
        <w:rPr>
          <w:rFonts w:hint="eastAsia" w:ascii="宋体" w:hAnsi="宋体" w:eastAsia="宋体"/>
        </w:rPr>
        <w:t>□药品重点监测  □</w:t>
      </w:r>
      <w:r>
        <w:rPr>
          <w:rFonts w:ascii="宋体" w:hAnsi="宋体" w:eastAsia="宋体"/>
        </w:rPr>
        <w:t xml:space="preserve">PSUR撰写和报告  </w:t>
      </w:r>
      <w:r>
        <w:rPr>
          <w:rFonts w:hint="eastAsia" w:ascii="宋体" w:hAnsi="宋体" w:eastAsia="宋体"/>
        </w:rPr>
        <w:t>□信号检测</w:t>
      </w:r>
      <w:r>
        <w:rPr>
          <w:rFonts w:ascii="宋体" w:hAnsi="宋体" w:eastAsia="宋体"/>
        </w:rPr>
        <w:t xml:space="preserve">/定期分析评价  </w:t>
      </w:r>
      <w:r>
        <w:rPr>
          <w:rFonts w:hint="eastAsia" w:ascii="宋体" w:hAnsi="宋体" w:eastAsia="宋体"/>
        </w:rPr>
        <w:t>□风险评估和控制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□药品召回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□对于药品监管机构提出问题回复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□医学咨询和投诉处理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□数据和档案管理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□年度报告撰写和报告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□其他</w:t>
      </w:r>
      <w:r>
        <w:rPr>
          <w:rFonts w:ascii="宋体" w:hAnsi="宋体" w:eastAsia="宋体"/>
          <w:u w:val="single"/>
        </w:rPr>
        <w:t xml:space="preserve">                  </w:t>
      </w:r>
    </w:p>
    <w:p>
      <w:pPr>
        <w:rPr>
          <w:b/>
        </w:rPr>
      </w:pPr>
      <w:r>
        <w:rPr>
          <w:b/>
        </w:rPr>
        <w:t>3.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</w:rPr>
        <w:t>委托工作及其他情况</w:t>
      </w:r>
    </w:p>
    <w:p>
      <w:r>
        <w:t>3.</w:t>
      </w:r>
      <w:r>
        <w:rPr>
          <w:rFonts w:hint="eastAsia"/>
          <w:lang w:val="en-US" w:eastAsia="zh-CN"/>
        </w:rPr>
        <w:t>4</w:t>
      </w:r>
      <w:r>
        <w:t>.1</w:t>
      </w:r>
      <w:r>
        <w:rPr>
          <w:rFonts w:hint="eastAsia"/>
        </w:rPr>
        <w:t>委托工作情况：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有委托（请填写以下信息）</w:t>
      </w:r>
      <w: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无委托</w:t>
      </w:r>
      <w:r>
        <w:t xml:space="preserve"> </w:t>
      </w:r>
    </w:p>
    <w:p>
      <w:pPr>
        <w:rPr>
          <w:rFonts w:hint="eastAsia" w:eastAsiaTheme="minorEastAsia"/>
          <w:u w:val="single"/>
          <w:lang w:val="en-US" w:eastAsia="zh-CN"/>
        </w:rPr>
      </w:pPr>
      <w:r>
        <w:rPr>
          <w:rFonts w:hint="eastAsia"/>
        </w:rPr>
        <w:t>委托单位名称</w:t>
      </w:r>
      <w:r>
        <w:t xml:space="preserve">1 </w:t>
      </w:r>
      <w:r>
        <w:rPr>
          <w:u w:val="single"/>
        </w:rPr>
        <w:t xml:space="preserve">              </w:t>
      </w:r>
      <w:r>
        <w:t xml:space="preserve"> </w:t>
      </w:r>
      <w:r>
        <w:rPr>
          <w:rFonts w:hint="eastAsia"/>
        </w:rPr>
        <w:t>委托内容</w:t>
      </w:r>
      <w:r>
        <w:rPr>
          <w:u w:val="single"/>
        </w:rPr>
        <w:t xml:space="preserve">                     </w:t>
      </w:r>
      <w:r>
        <w:rPr>
          <w:rFonts w:hint="eastAsia"/>
          <w:u w:val="none"/>
          <w:lang w:eastAsia="zh-CN"/>
        </w:rPr>
        <w:t>委托费用</w:t>
      </w:r>
      <w:r>
        <w:rPr>
          <w:u w:val="single"/>
        </w:rPr>
        <w:t xml:space="preserve">                     </w:t>
      </w:r>
    </w:p>
    <w:p>
      <w:r>
        <w:rPr>
          <w:rFonts w:hint="eastAsia"/>
        </w:rPr>
        <w:t>委托单位名称</w:t>
      </w:r>
      <w:r>
        <w:t xml:space="preserve">2 </w:t>
      </w:r>
      <w:r>
        <w:rPr>
          <w:u w:val="single"/>
        </w:rPr>
        <w:t xml:space="preserve">              </w:t>
      </w:r>
      <w:r>
        <w:t xml:space="preserve"> </w:t>
      </w:r>
      <w:r>
        <w:rPr>
          <w:rFonts w:hint="eastAsia"/>
        </w:rPr>
        <w:t>委托内容</w:t>
      </w:r>
      <w:r>
        <w:rPr>
          <w:u w:val="single"/>
        </w:rPr>
        <w:t xml:space="preserve">                     </w:t>
      </w:r>
      <w:r>
        <w:rPr>
          <w:rFonts w:hint="eastAsia"/>
          <w:u w:val="none"/>
          <w:lang w:eastAsia="zh-CN"/>
        </w:rPr>
        <w:t>委托费用</w:t>
      </w:r>
      <w:r>
        <w:rPr>
          <w:u w:val="single"/>
        </w:rPr>
        <w:t xml:space="preserve">                   </w:t>
      </w:r>
    </w:p>
    <w:p>
      <w:r>
        <w:rPr>
          <w:rFonts w:hint="eastAsia"/>
        </w:rPr>
        <w:t>……</w:t>
      </w:r>
    </w:p>
    <w:p>
      <w:pPr>
        <w:rPr>
          <w:b/>
        </w:rPr>
      </w:pPr>
      <w:r>
        <w:t>3.</w:t>
      </w:r>
      <w:r>
        <w:rPr>
          <w:rFonts w:hint="eastAsia"/>
          <w:lang w:val="en-US" w:eastAsia="zh-CN"/>
        </w:rPr>
        <w:t>4</w:t>
      </w:r>
      <w:r>
        <w:t>.2</w:t>
      </w:r>
      <w:r>
        <w:rPr>
          <w:rFonts w:hint="eastAsia"/>
        </w:rPr>
        <w:t>境内个例</w:t>
      </w:r>
      <w:r>
        <w:t>ADR</w:t>
      </w:r>
      <w:r>
        <w:rPr>
          <w:rFonts w:hint="eastAsia"/>
        </w:rPr>
        <w:t>上报方式：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个例报告表</w:t>
      </w:r>
      <w:r>
        <w:t xml:space="preserve">   </w:t>
      </w:r>
      <w:r>
        <w:rPr>
          <w:rFonts w:hint="eastAsia" w:ascii="宋体" w:hAnsi="宋体" w:eastAsia="宋体"/>
        </w:rPr>
        <w:t>□</w:t>
      </w:r>
      <w:r>
        <w:t>E2B</w:t>
      </w:r>
      <w:r>
        <w:rPr>
          <w:rFonts w:hint="eastAsia"/>
        </w:rPr>
        <w:t>传输</w:t>
      </w:r>
    </w:p>
    <w:p>
      <w:r>
        <w:t>3.</w:t>
      </w:r>
      <w:r>
        <w:rPr>
          <w:rFonts w:hint="eastAsia"/>
          <w:lang w:val="en-US" w:eastAsia="zh-CN"/>
        </w:rPr>
        <w:t>4</w:t>
      </w:r>
      <w:r>
        <w:t>.3</w:t>
      </w:r>
      <w:r>
        <w:rPr>
          <w:rFonts w:hint="eastAsia"/>
        </w:rPr>
        <w:t>境外个例</w:t>
      </w:r>
      <w:r>
        <w:t>ADR</w:t>
      </w:r>
      <w:r>
        <w:rPr>
          <w:rFonts w:hint="eastAsia"/>
        </w:rPr>
        <w:t>上报方式：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个例报告表</w:t>
      </w:r>
      <w:r>
        <w:t xml:space="preserve"> 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行列表</w:t>
      </w:r>
      <w:r>
        <w:t xml:space="preserve">   </w:t>
      </w:r>
      <w:r>
        <w:rPr>
          <w:rFonts w:hint="eastAsia" w:ascii="宋体" w:hAnsi="宋体" w:eastAsia="宋体"/>
        </w:rPr>
        <w:t>□</w:t>
      </w:r>
      <w:r>
        <w:t>E2B</w:t>
      </w:r>
      <w:r>
        <w:rPr>
          <w:rFonts w:hint="eastAsia"/>
        </w:rPr>
        <w:t>传输</w:t>
      </w:r>
      <w:r>
        <w:t xml:space="preserve">   </w:t>
      </w:r>
    </w:p>
    <w:p>
      <w:pPr>
        <w:rPr>
          <w:rFonts w:ascii="宋体" w:hAnsi="宋体" w:eastAsia="宋体"/>
          <w:u w:val="single"/>
        </w:rPr>
      </w:pPr>
      <w:r>
        <w:t>3.</w:t>
      </w:r>
      <w:r>
        <w:rPr>
          <w:rFonts w:hint="eastAsia"/>
          <w:lang w:val="en-US" w:eastAsia="zh-CN"/>
        </w:rPr>
        <w:t>4</w:t>
      </w:r>
      <w:r>
        <w:t>.4</w:t>
      </w:r>
      <w:r>
        <w:rPr>
          <w:rFonts w:hint="eastAsia"/>
        </w:rPr>
        <w:t>使用的不良反应术语集：</w:t>
      </w:r>
      <w:r>
        <w:rPr>
          <w:rFonts w:hint="eastAsia" w:ascii="宋体" w:hAnsi="宋体" w:eastAsia="宋体"/>
        </w:rPr>
        <w:t>□</w:t>
      </w:r>
      <w:r>
        <w:t>MedDRA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>□</w:t>
      </w:r>
      <w:r>
        <w:rPr>
          <w:rFonts w:ascii="宋体" w:hAnsi="宋体" w:eastAsia="宋体"/>
        </w:rPr>
        <w:t xml:space="preserve"> </w:t>
      </w:r>
      <w:r>
        <w:t xml:space="preserve">WHO-ART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□其他</w:t>
      </w:r>
      <w:r>
        <w:rPr>
          <w:u w:val="single"/>
        </w:rPr>
        <w:t xml:space="preserve">                 </w:t>
      </w:r>
    </w:p>
    <w:p>
      <w:pPr>
        <w:rPr>
          <w:rFonts w:ascii="宋体" w:hAnsi="宋体" w:eastAsia="宋体"/>
        </w:rPr>
      </w:pPr>
      <w:r>
        <w:rPr>
          <w:b/>
        </w:rPr>
        <w:t>3.</w:t>
      </w:r>
      <w:r>
        <w:rPr>
          <w:rFonts w:hint="eastAsia"/>
          <w:b/>
          <w:lang w:val="en-US" w:eastAsia="zh-CN"/>
        </w:rPr>
        <w:t>5</w:t>
      </w:r>
      <w:r>
        <w:rPr>
          <w:rFonts w:hint="eastAsia"/>
          <w:b/>
          <w:lang w:eastAsia="zh-CN"/>
        </w:rPr>
        <w:t>药品安全委员会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□</w:t>
      </w:r>
      <w:r>
        <w:rPr>
          <w:rFonts w:hint="eastAsia" w:ascii="宋体" w:hAnsi="宋体" w:eastAsia="宋体"/>
        </w:rPr>
        <w:t>有（请</w:t>
      </w:r>
      <w:r>
        <w:rPr>
          <w:rFonts w:hint="eastAsia" w:ascii="宋体" w:hAnsi="宋体" w:eastAsia="宋体"/>
          <w:lang w:eastAsia="zh-CN"/>
        </w:rPr>
        <w:t>填写以下信息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 xml:space="preserve">  □无 </w:t>
      </w:r>
    </w:p>
    <w:p>
      <w:pPr>
        <w:rPr>
          <w:u w:val="single"/>
        </w:rPr>
      </w:pPr>
      <w:r>
        <w:t>3.</w:t>
      </w:r>
      <w:r>
        <w:rPr>
          <w:rFonts w:hint="eastAsia"/>
          <w:lang w:val="en-US" w:eastAsia="zh-CN"/>
        </w:rPr>
        <w:t>5</w:t>
      </w:r>
      <w:r>
        <w:t>.1</w:t>
      </w:r>
      <w:r>
        <w:rPr>
          <w:rFonts w:hint="eastAsia"/>
          <w:lang w:eastAsia="zh-CN"/>
        </w:rPr>
        <w:t>成立时间</w:t>
      </w:r>
      <w:r>
        <w:rPr>
          <w:u w:val="single"/>
        </w:rPr>
        <w:t xml:space="preserve">                          </w:t>
      </w:r>
    </w:p>
    <w:p>
      <w:r>
        <w:t>3.</w:t>
      </w:r>
      <w:r>
        <w:rPr>
          <w:rFonts w:hint="eastAsia"/>
          <w:lang w:val="en-US" w:eastAsia="zh-CN"/>
        </w:rPr>
        <w:t>5</w:t>
      </w:r>
      <w:r>
        <w:t xml:space="preserve">.2 </w:t>
      </w:r>
      <w:r>
        <w:rPr>
          <w:rFonts w:hint="eastAsia"/>
          <w:lang w:eastAsia="zh-CN"/>
        </w:rPr>
        <w:t>主要组成部门及人员、职位</w:t>
      </w:r>
      <w:r>
        <w:rPr>
          <w:u w:val="single"/>
        </w:rPr>
        <w:t xml:space="preserve">                          </w:t>
      </w:r>
      <w:r>
        <w:t xml:space="preserve"> </w:t>
      </w:r>
    </w:p>
    <w:p>
      <w:pPr>
        <w:rPr>
          <w:rFonts w:hint="eastAsia" w:eastAsiaTheme="minorEastAsia"/>
          <w:lang w:eastAsia="zh-CN"/>
        </w:rPr>
      </w:pPr>
      <w:r>
        <w:t>3.</w:t>
      </w:r>
      <w:r>
        <w:rPr>
          <w:rFonts w:hint="eastAsia"/>
          <w:lang w:val="en-US" w:eastAsia="zh-CN"/>
        </w:rPr>
        <w:t>5</w:t>
      </w:r>
      <w:r>
        <w:t>.3</w:t>
      </w:r>
      <w:r>
        <w:rPr>
          <w:rFonts w:hint="eastAsia"/>
          <w:lang w:eastAsia="zh-CN"/>
        </w:rPr>
        <w:t>自成立来主要活动事迹</w:t>
      </w:r>
      <w:r>
        <w:rPr>
          <w:u w:val="single"/>
        </w:rPr>
        <w:t xml:space="preserve">                          </w:t>
      </w:r>
    </w:p>
    <w:p>
      <w:pPr>
        <w:tabs>
          <w:tab w:val="left" w:pos="6096"/>
        </w:tabs>
        <w:outlineLvl w:val="1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3.6 质量管理体系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3.6.1持有人质量管理体系中是否包含药物警戒质量管理要求 </w:t>
      </w:r>
      <w:r>
        <w:rPr>
          <w:rFonts w:hint="eastAsia"/>
          <w:lang w:eastAsia="zh-CN"/>
        </w:rPr>
        <w:t>□是</w:t>
      </w:r>
      <w:r>
        <w:t xml:space="preserve">  □</w:t>
      </w:r>
      <w:r>
        <w:rPr>
          <w:rFonts w:hint="eastAsia"/>
          <w:lang w:eastAsia="zh-CN"/>
        </w:rPr>
        <w:t>否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3.6.2 持有人是否制定了药物警戒质量目标  </w:t>
      </w:r>
      <w:r>
        <w:rPr>
          <w:rFonts w:hint="eastAsia"/>
          <w:lang w:eastAsia="zh-CN"/>
        </w:rPr>
        <w:t>□是</w:t>
      </w:r>
      <w:r>
        <w:t xml:space="preserve">  □</w:t>
      </w:r>
      <w:r>
        <w:rPr>
          <w:rFonts w:hint="eastAsia"/>
          <w:lang w:eastAsia="zh-CN"/>
        </w:rPr>
        <w:t>否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/>
          <w:lang w:val="en-US" w:eastAsia="zh-CN"/>
        </w:rPr>
        <w:t xml:space="preserve">3.6.3 </w:t>
      </w:r>
      <w:r>
        <w:rPr>
          <w:rFonts w:hint="eastAsia" w:ascii="宋体" w:hAnsi="宋体" w:eastAsia="宋体"/>
          <w:lang w:val="en-US" w:eastAsia="zh-CN"/>
        </w:rPr>
        <w:t xml:space="preserve">持有人针对药物警戒体系及活动是否制定内审计划并定期开展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是</w:t>
      </w:r>
      <w:r>
        <w:rPr>
          <w:rFonts w:hint="eastAsia" w:ascii="宋体" w:hAnsi="宋体" w:eastAsia="宋体"/>
        </w:rPr>
        <w:t>（请填写以下信息）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否</w:t>
      </w:r>
    </w:p>
    <w:tbl>
      <w:tblPr>
        <w:tblStyle w:val="12"/>
        <w:tblW w:w="7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500"/>
        <w:gridCol w:w="1335"/>
        <w:gridCol w:w="1335"/>
        <w:gridCol w:w="1095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5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计划内审时间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/>
                <w:b/>
                <w:lang w:val="en" w:eastAsia="zh-CN"/>
              </w:rPr>
            </w:pPr>
            <w:r>
              <w:rPr>
                <w:rFonts w:hint="eastAsia"/>
                <w:b/>
                <w:lang w:eastAsia="zh-CN"/>
              </w:rPr>
              <w:t>内审机构</w:t>
            </w:r>
            <w:r>
              <w:rPr>
                <w:rFonts w:hint="default"/>
                <w:b/>
                <w:lang w:val="en" w:eastAsia="zh-CN"/>
              </w:rPr>
              <w:t>/</w:t>
            </w:r>
            <w:r>
              <w:rPr>
                <w:rFonts w:hint="eastAsia"/>
                <w:b/>
                <w:lang w:val="en" w:eastAsia="zh-CN"/>
              </w:rPr>
              <w:t>部门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内审时间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内审原因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内审结果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00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095" w:type="dxa"/>
          </w:tcPr>
          <w:p>
            <w:pPr>
              <w:jc w:val="center"/>
            </w:pPr>
          </w:p>
        </w:tc>
        <w:tc>
          <w:tcPr>
            <w:tcW w:w="170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500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095" w:type="dxa"/>
          </w:tcPr>
          <w:p>
            <w:pPr>
              <w:jc w:val="center"/>
            </w:pPr>
          </w:p>
        </w:tc>
        <w:tc>
          <w:tcPr>
            <w:tcW w:w="170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1500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095" w:type="dxa"/>
          </w:tcPr>
          <w:p>
            <w:pPr>
              <w:jc w:val="center"/>
            </w:pPr>
          </w:p>
        </w:tc>
        <w:tc>
          <w:tcPr>
            <w:tcW w:w="170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56" w:type="dxa"/>
          </w:tcPr>
          <w:p>
            <w:pPr>
              <w:jc w:val="center"/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5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095" w:type="dxa"/>
          </w:tcPr>
          <w:p>
            <w:pPr>
              <w:jc w:val="center"/>
            </w:pPr>
          </w:p>
        </w:tc>
        <w:tc>
          <w:tcPr>
            <w:tcW w:w="1708" w:type="dxa"/>
          </w:tcPr>
          <w:p>
            <w:pPr>
              <w:jc w:val="center"/>
            </w:pPr>
          </w:p>
        </w:tc>
      </w:tr>
    </w:tbl>
    <w:p>
      <w:pPr>
        <w:outlineLvl w:val="2"/>
        <w:rPr>
          <w:rFonts w:hint="eastAsia" w:ascii="宋体" w:hAnsi="宋体" w:eastAsia="宋体"/>
          <w:lang w:eastAsia="zh-CN"/>
        </w:rPr>
      </w:pPr>
    </w:p>
    <w:p>
      <w:pPr>
        <w:rPr>
          <w:rFonts w:hint="default" w:ascii="宋体" w:hAnsi="宋体" w:eastAsia="宋体"/>
          <w:lang w:val="en-US" w:eastAsia="zh-CN"/>
        </w:rPr>
      </w:pPr>
    </w:p>
    <w:p>
      <w:pPr>
        <w:tabs>
          <w:tab w:val="left" w:pos="6096"/>
        </w:tabs>
        <w:outlineLvl w:val="1"/>
        <w:rPr>
          <w:rFonts w:hint="eastAsia" w:eastAsiaTheme="minorEastAsia"/>
          <w:b/>
          <w:lang w:eastAsia="zh-CN"/>
        </w:rPr>
      </w:pPr>
      <w:bookmarkStart w:id="3" w:name="_Toc18076756"/>
      <w:r>
        <w:rPr>
          <w:b/>
        </w:rPr>
        <w:t xml:space="preserve">4 </w:t>
      </w:r>
      <w:bookmarkEnd w:id="3"/>
      <w:r>
        <w:rPr>
          <w:rFonts w:hint="eastAsia"/>
          <w:b/>
          <w:lang w:eastAsia="zh-CN"/>
        </w:rPr>
        <w:t>监测与报告</w:t>
      </w:r>
    </w:p>
    <w:p>
      <w:pPr>
        <w:outlineLvl w:val="2"/>
      </w:pPr>
      <w:r>
        <w:rPr>
          <w:b/>
        </w:rPr>
        <w:t xml:space="preserve">4.1 </w:t>
      </w:r>
      <w:r>
        <w:rPr>
          <w:rFonts w:hint="eastAsia"/>
          <w:b/>
        </w:rPr>
        <w:t>境内信息自主收集途径</w:t>
      </w:r>
    </w:p>
    <w:tbl>
      <w:tblPr>
        <w:tblStyle w:val="1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85"/>
        <w:gridCol w:w="6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b/>
              </w:rPr>
            </w:pPr>
            <w:bookmarkStart w:id="4" w:name="_Toc18076757"/>
            <w:r>
              <w:rPr>
                <w:rFonts w:hint="eastAsia"/>
                <w:b/>
              </w:rPr>
              <w:t>报告来源</w:t>
            </w:r>
            <w:bookmarkEnd w:id="4"/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</w:rPr>
            </w:pPr>
            <w:bookmarkStart w:id="5" w:name="_Toc18076758"/>
            <w:r>
              <w:rPr>
                <w:rFonts w:hint="eastAsia"/>
                <w:b/>
              </w:rPr>
              <w:t>收集途径</w:t>
            </w:r>
            <w:bookmarkEnd w:id="5"/>
          </w:p>
        </w:tc>
        <w:tc>
          <w:tcPr>
            <w:tcW w:w="6753" w:type="dxa"/>
            <w:vAlign w:val="center"/>
          </w:tcPr>
          <w:p>
            <w:pPr>
              <w:jc w:val="center"/>
              <w:rPr>
                <w:b/>
              </w:rPr>
            </w:pPr>
            <w:bookmarkStart w:id="6" w:name="_Toc18076759"/>
            <w:r>
              <w:rPr>
                <w:rFonts w:hint="eastAsia"/>
                <w:b/>
              </w:rPr>
              <w:t>收集方式（简述）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7" w:name="_Toc18076760"/>
            <w:r>
              <w:rPr>
                <w:rFonts w:hint="eastAsia"/>
              </w:rPr>
              <w:t>医疗机构</w:t>
            </w:r>
            <w:bookmarkEnd w:id="7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8" w:name="_Toc18076761"/>
            <w:r>
              <w:rPr>
                <w:rFonts w:hint="eastAsia" w:ascii="宋体" w:hAnsi="宋体" w:eastAsia="宋体"/>
              </w:rPr>
              <w:t>□建立</w:t>
            </w:r>
            <w:bookmarkEnd w:id="8"/>
          </w:p>
          <w:p>
            <w:bookmarkStart w:id="9" w:name="_Toc18076762"/>
            <w:r>
              <w:rPr>
                <w:rFonts w:hint="eastAsia" w:ascii="宋体" w:hAnsi="宋体" w:eastAsia="宋体"/>
              </w:rPr>
              <w:t>□未建立</w:t>
            </w:r>
            <w:bookmarkEnd w:id="9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10" w:name="_Toc18076763"/>
            <w:r>
              <w:rPr>
                <w:rFonts w:hint="eastAsia"/>
              </w:rPr>
              <w:t>药品经营企业</w:t>
            </w:r>
            <w:bookmarkEnd w:id="10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11" w:name="_Toc18076764"/>
            <w:r>
              <w:rPr>
                <w:rFonts w:hint="eastAsia" w:ascii="宋体" w:hAnsi="宋体" w:eastAsia="宋体"/>
              </w:rPr>
              <w:t>□建立</w:t>
            </w:r>
            <w:bookmarkEnd w:id="11"/>
          </w:p>
          <w:p>
            <w:bookmarkStart w:id="12" w:name="_Toc18076765"/>
            <w:r>
              <w:rPr>
                <w:rFonts w:hint="eastAsia" w:ascii="宋体" w:hAnsi="宋体" w:eastAsia="宋体"/>
              </w:rPr>
              <w:t>□未建立</w:t>
            </w:r>
            <w:bookmarkEnd w:id="12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13" w:name="_Toc18076766"/>
            <w:r>
              <w:rPr>
                <w:rFonts w:hint="eastAsia"/>
              </w:rPr>
              <w:t>电话和投诉</w:t>
            </w:r>
            <w:bookmarkEnd w:id="13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14" w:name="_Toc18076767"/>
            <w:r>
              <w:rPr>
                <w:rFonts w:hint="eastAsia" w:ascii="宋体" w:hAnsi="宋体" w:eastAsia="宋体"/>
              </w:rPr>
              <w:t>□建立</w:t>
            </w:r>
            <w:bookmarkEnd w:id="14"/>
          </w:p>
          <w:p>
            <w:bookmarkStart w:id="15" w:name="_Toc18076768"/>
            <w:r>
              <w:rPr>
                <w:rFonts w:hint="eastAsia" w:ascii="宋体" w:hAnsi="宋体" w:eastAsia="宋体"/>
              </w:rPr>
              <w:t>□未建立</w:t>
            </w:r>
            <w:bookmarkEnd w:id="15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16" w:name="_Toc18076769"/>
            <w:r>
              <w:rPr>
                <w:rFonts w:hint="eastAsia"/>
              </w:rPr>
              <w:t>学术文献</w:t>
            </w:r>
            <w:bookmarkEnd w:id="16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17" w:name="_Toc18076770"/>
            <w:r>
              <w:rPr>
                <w:rFonts w:hint="eastAsia" w:ascii="宋体" w:hAnsi="宋体" w:eastAsia="宋体"/>
              </w:rPr>
              <w:t>□建立</w:t>
            </w:r>
            <w:bookmarkEnd w:id="17"/>
          </w:p>
          <w:p>
            <w:bookmarkStart w:id="18" w:name="_Toc18076771"/>
            <w:r>
              <w:rPr>
                <w:rFonts w:hint="eastAsia" w:ascii="宋体" w:hAnsi="宋体" w:eastAsia="宋体"/>
              </w:rPr>
              <w:t>□未建立</w:t>
            </w:r>
            <w:bookmarkEnd w:id="18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19" w:name="_Toc18076772"/>
            <w:r>
              <w:rPr>
                <w:rFonts w:hint="eastAsia"/>
              </w:rPr>
              <w:t>互联网及</w:t>
            </w:r>
            <w:bookmarkEnd w:id="19"/>
          </w:p>
          <w:p>
            <w:pPr>
              <w:jc w:val="center"/>
            </w:pPr>
            <w:bookmarkStart w:id="20" w:name="_Toc18076773"/>
            <w:r>
              <w:rPr>
                <w:rFonts w:hint="eastAsia"/>
              </w:rPr>
              <w:t>相关途径</w:t>
            </w:r>
            <w:bookmarkEnd w:id="20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21" w:name="_Toc18076774"/>
            <w:r>
              <w:rPr>
                <w:rFonts w:hint="eastAsia" w:ascii="宋体" w:hAnsi="宋体" w:eastAsia="宋体"/>
              </w:rPr>
              <w:t>□建立</w:t>
            </w:r>
            <w:bookmarkEnd w:id="21"/>
          </w:p>
          <w:p>
            <w:bookmarkStart w:id="22" w:name="_Toc18076775"/>
            <w:r>
              <w:rPr>
                <w:rFonts w:hint="eastAsia" w:ascii="宋体" w:hAnsi="宋体" w:eastAsia="宋体"/>
              </w:rPr>
              <w:t>□未建立</w:t>
            </w:r>
            <w:bookmarkEnd w:id="22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23" w:name="_Toc18076776"/>
            <w:r>
              <w:rPr>
                <w:rFonts w:hint="eastAsia"/>
              </w:rPr>
              <w:t>上市后研</w:t>
            </w:r>
            <w:bookmarkEnd w:id="23"/>
          </w:p>
          <w:p>
            <w:pPr>
              <w:jc w:val="center"/>
            </w:pPr>
            <w:bookmarkStart w:id="24" w:name="_Toc18076777"/>
            <w:r>
              <w:rPr>
                <w:rFonts w:hint="eastAsia"/>
              </w:rPr>
              <w:t>究和项目</w:t>
            </w:r>
            <w:bookmarkEnd w:id="24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25" w:name="_Toc18076778"/>
            <w:r>
              <w:rPr>
                <w:rFonts w:hint="eastAsia" w:ascii="宋体" w:hAnsi="宋体" w:eastAsia="宋体"/>
              </w:rPr>
              <w:t>□建立</w:t>
            </w:r>
            <w:bookmarkEnd w:id="25"/>
          </w:p>
          <w:p>
            <w:bookmarkStart w:id="26" w:name="_Toc18076779"/>
            <w:r>
              <w:rPr>
                <w:rFonts w:hint="eastAsia" w:ascii="宋体" w:hAnsi="宋体" w:eastAsia="宋体"/>
              </w:rPr>
              <w:t>□未建立</w:t>
            </w:r>
            <w:bookmarkEnd w:id="26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01" w:type="dxa"/>
            <w:vAlign w:val="center"/>
          </w:tcPr>
          <w:p>
            <w:pPr>
              <w:jc w:val="center"/>
            </w:pPr>
            <w:bookmarkStart w:id="27" w:name="_Toc18076780"/>
            <w:r>
              <w:rPr>
                <w:rFonts w:hint="eastAsia"/>
              </w:rPr>
              <w:t>其他</w:t>
            </w:r>
            <w:bookmarkEnd w:id="27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□建立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□未建立</w:t>
            </w:r>
          </w:p>
        </w:tc>
        <w:tc>
          <w:tcPr>
            <w:tcW w:w="6753" w:type="dxa"/>
          </w:tcPr>
          <w:p/>
        </w:tc>
      </w:tr>
    </w:tbl>
    <w:p/>
    <w:p>
      <w:pPr>
        <w:outlineLvl w:val="2"/>
        <w:rPr>
          <w:b/>
        </w:rPr>
      </w:pPr>
      <w:r>
        <w:rPr>
          <w:b/>
        </w:rPr>
        <w:t xml:space="preserve">4.2 </w:t>
      </w:r>
      <w:r>
        <w:rPr>
          <w:rFonts w:hint="eastAsia"/>
          <w:b/>
        </w:rPr>
        <w:t>境内报告</w:t>
      </w:r>
      <w:r>
        <w:rPr>
          <w:b/>
        </w:rPr>
        <w:t xml:space="preserve">   </w:t>
      </w:r>
      <w:r>
        <w:rPr>
          <w:rFonts w:hint="eastAsia" w:ascii="宋体" w:hAnsi="宋体" w:eastAsia="宋体"/>
        </w:rPr>
        <w:t>□有（请填写以下信息）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□无</w:t>
      </w:r>
    </w:p>
    <w:p>
      <w:pPr>
        <w:ind w:firstLine="420" w:firstLineChars="200"/>
      </w:pPr>
      <w:r>
        <w:rPr>
          <w:rFonts w:hint="eastAsia"/>
          <w:lang w:val="en-US" w:eastAsia="zh-CN"/>
        </w:rPr>
        <w:t>上一年度</w:t>
      </w:r>
      <w:r>
        <w:rPr>
          <w:rFonts w:hint="eastAsia"/>
        </w:rPr>
        <w:t>共向直报系统提交了</w:t>
      </w:r>
      <w:r>
        <w:rPr>
          <w:u w:val="single"/>
        </w:rPr>
        <w:t xml:space="preserve"> A+C </w:t>
      </w:r>
      <w:r>
        <w:rPr>
          <w:rFonts w:hint="eastAsia"/>
        </w:rPr>
        <w:t>份境内报告，其中自主收集的</w:t>
      </w:r>
      <w:r>
        <w:rPr>
          <w:u w:val="single"/>
        </w:rPr>
        <w:t xml:space="preserve">  A </w:t>
      </w:r>
      <w:r>
        <w:rPr>
          <w:rFonts w:hint="eastAsia"/>
        </w:rPr>
        <w:t>份（严重报告占</w:t>
      </w:r>
      <w:r>
        <w:rPr>
          <w:u w:val="single"/>
        </w:rPr>
        <w:t xml:space="preserve">  </w:t>
      </w:r>
      <w:r>
        <w:t>%</w:t>
      </w:r>
      <w:r>
        <w:rPr>
          <w:rFonts w:hint="eastAsia"/>
        </w:rPr>
        <w:t>），较上年度增长</w:t>
      </w:r>
      <w:r>
        <w:rPr>
          <w:u w:val="single"/>
        </w:rPr>
        <w:t xml:space="preserve">     </w:t>
      </w:r>
      <w:r>
        <w:t>%</w:t>
      </w:r>
      <w:r>
        <w:rPr>
          <w:rFonts w:hint="eastAsia"/>
        </w:rPr>
        <w:t>，境内监管部门反馈后提交的</w:t>
      </w:r>
      <w:r>
        <w:rPr>
          <w:u w:val="single"/>
        </w:rPr>
        <w:t xml:space="preserve">  C  </w:t>
      </w:r>
      <w:r>
        <w:rPr>
          <w:rFonts w:hint="eastAsia"/>
        </w:rPr>
        <w:t>份，占反馈总数的</w:t>
      </w:r>
      <w:r>
        <w:rPr>
          <w:u w:val="single"/>
        </w:rPr>
        <w:t xml:space="preserve">     </w:t>
      </w:r>
      <w:r>
        <w:t>%</w:t>
      </w:r>
      <w:r>
        <w:rPr>
          <w:rFonts w:hint="eastAsia"/>
        </w:rPr>
        <w:t>。</w:t>
      </w:r>
    </w:p>
    <w:p>
      <w:pPr>
        <w:ind w:firstLine="420" w:firstLineChars="200"/>
      </w:pPr>
      <w:r>
        <w:rPr>
          <w:rFonts w:hint="eastAsia"/>
          <w:lang w:eastAsia="zh-CN"/>
        </w:rPr>
        <w:t>上一年度</w:t>
      </w:r>
      <w:r>
        <w:rPr>
          <w:rFonts w:hint="eastAsia"/>
        </w:rPr>
        <w:t>未提交的报告共</w:t>
      </w:r>
      <w:r>
        <w:rPr>
          <w:u w:val="single"/>
        </w:rPr>
        <w:t xml:space="preserve"> B+D  </w:t>
      </w:r>
      <w:r>
        <w:rPr>
          <w:rFonts w:hint="eastAsia"/>
        </w:rPr>
        <w:t>份，其中自主收集但未提交的</w:t>
      </w:r>
      <w:r>
        <w:rPr>
          <w:u w:val="single"/>
        </w:rPr>
        <w:t xml:space="preserve">  B  </w:t>
      </w:r>
      <w:r>
        <w:rPr>
          <w:rFonts w:hint="eastAsia"/>
        </w:rPr>
        <w:t>份，原因包括</w:t>
      </w:r>
      <w:r>
        <w:rPr>
          <w:u w:val="single"/>
        </w:rPr>
        <w:t xml:space="preserve">         </w:t>
      </w:r>
      <w:r>
        <w:rPr>
          <w:rFonts w:hint="eastAsia"/>
        </w:rPr>
        <w:t>，反馈后未提交的</w:t>
      </w:r>
      <w:r>
        <w:rPr>
          <w:u w:val="single"/>
        </w:rPr>
        <w:t xml:space="preserve">   D  </w:t>
      </w:r>
      <w:r>
        <w:rPr>
          <w:rFonts w:hint="eastAsia"/>
        </w:rPr>
        <w:t>份，原因包括</w:t>
      </w:r>
      <w:r>
        <w:rPr>
          <w:u w:val="single"/>
        </w:rPr>
        <w:t xml:space="preserve">                   </w:t>
      </w:r>
      <w:r>
        <w:rPr>
          <w:rFonts w:hint="eastAsia"/>
        </w:rPr>
        <w:t>。具体情况详见下表。</w:t>
      </w:r>
    </w:p>
    <w:tbl>
      <w:tblPr>
        <w:tblStyle w:val="1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60"/>
        <w:gridCol w:w="1134"/>
        <w:gridCol w:w="992"/>
        <w:gridCol w:w="992"/>
        <w:gridCol w:w="1134"/>
        <w:gridCol w:w="1133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药品通用名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自主收集的报告数量（份）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tabs>
                <w:tab w:val="left" w:pos="1853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境内监管部门反馈的报告数量（份）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Merge w:val="continue"/>
          </w:tcPr>
          <w:p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 w:val="continue"/>
          </w:tcPr>
          <w:p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总数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提交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未提交</w:t>
            </w:r>
          </w:p>
        </w:tc>
        <w:tc>
          <w:tcPr>
            <w:tcW w:w="1134" w:type="dxa"/>
          </w:tcPr>
          <w:p>
            <w:pPr>
              <w:ind w:right="34" w:rightChars="1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总数</w:t>
            </w:r>
          </w:p>
        </w:tc>
        <w:tc>
          <w:tcPr>
            <w:tcW w:w="1133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提交</w:t>
            </w:r>
          </w:p>
        </w:tc>
        <w:tc>
          <w:tcPr>
            <w:tcW w:w="127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未提交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133" w:type="dxa"/>
          </w:tcPr>
          <w:p>
            <w:pPr>
              <w:jc w:val="center"/>
            </w:pPr>
          </w:p>
        </w:tc>
        <w:tc>
          <w:tcPr>
            <w:tcW w:w="127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133" w:type="dxa"/>
          </w:tcPr>
          <w:p>
            <w:pPr>
              <w:jc w:val="center"/>
            </w:pPr>
          </w:p>
        </w:tc>
        <w:tc>
          <w:tcPr>
            <w:tcW w:w="127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1560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133" w:type="dxa"/>
          </w:tcPr>
          <w:p>
            <w:pPr>
              <w:jc w:val="center"/>
            </w:pPr>
          </w:p>
        </w:tc>
        <w:tc>
          <w:tcPr>
            <w:tcW w:w="127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675" w:type="dxa"/>
          </w:tcPr>
          <w:p>
            <w:pPr>
              <w:jc w:val="center"/>
            </w:pP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A+B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C+D</w:t>
            </w:r>
          </w:p>
        </w:tc>
        <w:tc>
          <w:tcPr>
            <w:tcW w:w="1133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1277" w:type="dxa"/>
          </w:tcPr>
          <w:p>
            <w:pPr>
              <w:jc w:val="center"/>
            </w:pPr>
            <w: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897" w:type="dxa"/>
            <w:gridSpan w:val="8"/>
          </w:tcPr>
          <w:p>
            <w:pPr>
              <w:jc w:val="left"/>
            </w:pPr>
            <w:r>
              <w:rPr>
                <w:rFonts w:hint="eastAsia"/>
              </w:rPr>
              <w:t>备注：</w:t>
            </w:r>
          </w:p>
        </w:tc>
      </w:tr>
    </w:tbl>
    <w:p>
      <w:r>
        <w:rPr>
          <w:rFonts w:hint="eastAsia"/>
        </w:rPr>
        <w:t>注：原料药、制剂中间体、体外诊断试剂、中药材、中药饮片无需填写该表。</w:t>
      </w:r>
    </w:p>
    <w:p>
      <w:pPr>
        <w:rPr>
          <w:b/>
        </w:rPr>
      </w:pPr>
    </w:p>
    <w:p>
      <w:pPr>
        <w:outlineLvl w:val="2"/>
        <w:rPr>
          <w:rFonts w:ascii="宋体" w:hAnsi="宋体" w:eastAsia="宋体"/>
        </w:rPr>
      </w:pPr>
      <w:r>
        <w:rPr>
          <w:b/>
        </w:rPr>
        <w:t xml:space="preserve">4.3 </w:t>
      </w:r>
      <w:r>
        <w:rPr>
          <w:rFonts w:hint="eastAsia"/>
          <w:b/>
        </w:rPr>
        <w:t>境外报告</w:t>
      </w:r>
      <w:r>
        <w:rPr>
          <w:b/>
        </w:rPr>
        <w:t xml:space="preserve">    </w:t>
      </w:r>
      <w:r>
        <w:rPr>
          <w:rFonts w:hint="eastAsia" w:ascii="宋体" w:hAnsi="宋体" w:eastAsia="宋体"/>
        </w:rPr>
        <w:t>□有（请填写以下信息）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□无</w:t>
      </w:r>
    </w:p>
    <w:p>
      <w:pPr>
        <w:ind w:firstLine="420" w:firstLineChars="200"/>
      </w:pPr>
      <w:r>
        <w:rPr>
          <w:rFonts w:hint="eastAsia"/>
          <w:lang w:eastAsia="zh-CN"/>
        </w:rPr>
        <w:t>上一年度</w:t>
      </w:r>
      <w:r>
        <w:rPr>
          <w:rFonts w:hint="eastAsia"/>
        </w:rPr>
        <w:t>共向直报系统提交了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份境外报告，具体情况详见下表。</w:t>
      </w:r>
    </w:p>
    <w:tbl>
      <w:tblPr>
        <w:tblStyle w:val="12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2731"/>
        <w:gridCol w:w="2389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8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药品通用名</w:t>
            </w:r>
          </w:p>
        </w:tc>
        <w:tc>
          <w:tcPr>
            <w:tcW w:w="238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提交（份）</w:t>
            </w:r>
          </w:p>
        </w:tc>
        <w:tc>
          <w:tcPr>
            <w:tcW w:w="240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84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2731" w:type="dxa"/>
          </w:tcPr>
          <w:p>
            <w:pPr>
              <w:jc w:val="center"/>
            </w:pPr>
          </w:p>
        </w:tc>
        <w:tc>
          <w:tcPr>
            <w:tcW w:w="2389" w:type="dxa"/>
          </w:tcPr>
          <w:p>
            <w:pPr>
              <w:jc w:val="center"/>
            </w:pPr>
          </w:p>
        </w:tc>
        <w:tc>
          <w:tcPr>
            <w:tcW w:w="2409" w:type="dxa"/>
            <w:vMerge w:val="restart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84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2731" w:type="dxa"/>
          </w:tcPr>
          <w:p>
            <w:pPr>
              <w:jc w:val="center"/>
            </w:pPr>
          </w:p>
        </w:tc>
        <w:tc>
          <w:tcPr>
            <w:tcW w:w="2389" w:type="dxa"/>
          </w:tcPr>
          <w:p>
            <w:pPr>
              <w:jc w:val="center"/>
            </w:pPr>
          </w:p>
        </w:tc>
        <w:tc>
          <w:tcPr>
            <w:tcW w:w="240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84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2731" w:type="dxa"/>
          </w:tcPr>
          <w:p>
            <w:pPr>
              <w:jc w:val="center"/>
            </w:pPr>
          </w:p>
        </w:tc>
        <w:tc>
          <w:tcPr>
            <w:tcW w:w="2389" w:type="dxa"/>
          </w:tcPr>
          <w:p>
            <w:pPr>
              <w:jc w:val="center"/>
            </w:pPr>
          </w:p>
        </w:tc>
        <w:tc>
          <w:tcPr>
            <w:tcW w:w="240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4" w:type="dxa"/>
          </w:tcPr>
          <w:p/>
        </w:tc>
        <w:tc>
          <w:tcPr>
            <w:tcW w:w="2731" w:type="dxa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2389" w:type="dxa"/>
          </w:tcPr>
          <w:p>
            <w:pPr>
              <w:jc w:val="center"/>
            </w:pPr>
          </w:p>
        </w:tc>
        <w:tc>
          <w:tcPr>
            <w:tcW w:w="2409" w:type="dxa"/>
            <w:vMerge w:val="continue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注：原料药、制剂中间体、体外诊断试剂、中药材、中药饮片无需填写该表。</w:t>
      </w:r>
    </w:p>
    <w:p/>
    <w:p>
      <w:pPr>
        <w:outlineLvl w:val="1"/>
        <w:rPr>
          <w:b/>
        </w:rPr>
      </w:pPr>
      <w:bookmarkStart w:id="28" w:name="_Toc18076781"/>
      <w:r>
        <w:rPr>
          <w:b/>
        </w:rPr>
        <w:t xml:space="preserve">5 </w:t>
      </w:r>
      <w:r>
        <w:rPr>
          <w:rFonts w:hint="eastAsia"/>
          <w:b/>
        </w:rPr>
        <w:t>定期分析评价</w:t>
      </w:r>
    </w:p>
    <w:p>
      <w:pPr>
        <w:outlineLvl w:val="2"/>
        <w:rPr>
          <w:b/>
        </w:rPr>
      </w:pPr>
      <w:r>
        <w:rPr>
          <w:b/>
        </w:rPr>
        <w:t xml:space="preserve">5.1 </w:t>
      </w:r>
      <w:r>
        <w:rPr>
          <w:rFonts w:hint="eastAsia"/>
          <w:b/>
        </w:rPr>
        <w:t>定期分析评价</w:t>
      </w:r>
      <w:bookmarkEnd w:id="28"/>
    </w:p>
    <w:p>
      <w:pPr>
        <w:ind w:firstLine="420" w:firstLineChars="200"/>
        <w:rPr>
          <w:b/>
        </w:rPr>
      </w:pPr>
      <w:r>
        <w:rPr>
          <w:rFonts w:hint="eastAsia"/>
          <w:lang w:eastAsia="zh-CN"/>
        </w:rPr>
        <w:t>上一年度</w:t>
      </w:r>
      <w:r>
        <w:rPr>
          <w:rFonts w:hint="eastAsia"/>
        </w:rPr>
        <w:t>对</w:t>
      </w:r>
      <w:r>
        <w:rPr>
          <w:u w:val="single"/>
        </w:rPr>
        <w:t xml:space="preserve">    </w:t>
      </w:r>
      <w:r>
        <w:rPr>
          <w:rFonts w:hint="eastAsia"/>
        </w:rPr>
        <w:t>个药品开展了</w:t>
      </w:r>
      <w:r>
        <w:rPr>
          <w:u w:val="single"/>
        </w:rPr>
        <w:t xml:space="preserve">    </w:t>
      </w:r>
      <w:r>
        <w:rPr>
          <w:rFonts w:hint="eastAsia"/>
        </w:rPr>
        <w:t>次定期分析评价（不含</w:t>
      </w:r>
      <w:r>
        <w:t>PSUR</w:t>
      </w:r>
      <w:r>
        <w:rPr>
          <w:rFonts w:hint="eastAsia"/>
        </w:rPr>
        <w:t>）。</w:t>
      </w:r>
    </w:p>
    <w:tbl>
      <w:tblPr>
        <w:tblStyle w:val="12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76"/>
        <w:gridCol w:w="1559"/>
        <w:gridCol w:w="1701"/>
        <w:gridCol w:w="1559"/>
        <w:gridCol w:w="1103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首次注册日期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计划分析周期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实际分析次数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是否发现重要风险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示例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t>2018/03/16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每二周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t>20</w:t>
            </w:r>
          </w:p>
        </w:tc>
        <w:tc>
          <w:tcPr>
            <w:tcW w:w="1103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02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/>
        </w:tc>
        <w:tc>
          <w:tcPr>
            <w:tcW w:w="1559" w:type="dxa"/>
          </w:tcPr>
          <w:p>
            <w:pPr>
              <w:jc w:val="center"/>
            </w:pPr>
            <w:r>
              <w:t>2017/03/16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周月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1103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02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</w:tcPr>
          <w:p>
            <w:pPr>
              <w:jc w:val="center"/>
            </w:pPr>
            <w:r>
              <w:t>2016/03/16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每半年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1276" w:type="dxa"/>
          </w:tcPr>
          <w:p/>
        </w:tc>
        <w:tc>
          <w:tcPr>
            <w:tcW w:w="1559" w:type="dxa"/>
          </w:tcPr>
          <w:p>
            <w:pPr>
              <w:jc w:val="center"/>
            </w:pPr>
          </w:p>
        </w:tc>
        <w:tc>
          <w:tcPr>
            <w:tcW w:w="1701" w:type="dxa"/>
          </w:tcPr>
          <w:p/>
        </w:tc>
        <w:tc>
          <w:tcPr>
            <w:tcW w:w="1559" w:type="dxa"/>
          </w:tcPr>
          <w:p>
            <w:pPr>
              <w:jc w:val="center"/>
            </w:pPr>
          </w:p>
        </w:tc>
        <w:tc>
          <w:tcPr>
            <w:tcW w:w="1103" w:type="dxa"/>
          </w:tcPr>
          <w:p>
            <w:pPr>
              <w:jc w:val="center"/>
            </w:pPr>
          </w:p>
        </w:tc>
        <w:tc>
          <w:tcPr>
            <w:tcW w:w="1024" w:type="dxa"/>
          </w:tcPr>
          <w:p/>
        </w:tc>
      </w:tr>
    </w:tbl>
    <w:p>
      <w:r>
        <w:rPr>
          <w:rFonts w:hint="eastAsia"/>
        </w:rPr>
        <w:t>注：本表仅汇总报告年度内开展了定期分析（有分析报告）的药品，未开展定期分析评价的无须列入。本表按首次注册日期由近及远排序。</w:t>
      </w:r>
    </w:p>
    <w:p>
      <w:pPr>
        <w:rPr>
          <w:b/>
        </w:rPr>
      </w:pPr>
    </w:p>
    <w:p>
      <w:pPr>
        <w:outlineLvl w:val="2"/>
        <w:rPr>
          <w:b/>
        </w:rPr>
      </w:pPr>
      <w:r>
        <w:rPr>
          <w:b/>
        </w:rPr>
        <w:t xml:space="preserve">5.2  </w:t>
      </w:r>
      <w:r>
        <w:rPr>
          <w:rFonts w:hint="eastAsia"/>
          <w:b/>
        </w:rPr>
        <w:t>定期安全性更新报告</w:t>
      </w:r>
    </w:p>
    <w:p>
      <w:pPr>
        <w:ind w:firstLine="420" w:firstLineChars="200"/>
        <w:rPr>
          <w:b/>
        </w:rPr>
      </w:pPr>
      <w:r>
        <w:rPr>
          <w:rFonts w:hint="eastAsia"/>
          <w:lang w:eastAsia="zh-CN"/>
        </w:rPr>
        <w:t>上一年度</w:t>
      </w:r>
      <w:r>
        <w:rPr>
          <w:rFonts w:hint="eastAsia"/>
        </w:rPr>
        <w:t>应该提交</w:t>
      </w:r>
      <w:r>
        <w:rPr>
          <w:u w:val="single"/>
        </w:rPr>
        <w:t xml:space="preserve">     </w:t>
      </w:r>
      <w:r>
        <w:rPr>
          <w:rFonts w:hint="eastAsia"/>
        </w:rPr>
        <w:t>份</w:t>
      </w:r>
      <w:r>
        <w:t>PSUR</w:t>
      </w:r>
      <w:r>
        <w:rPr>
          <w:rFonts w:hint="eastAsia"/>
        </w:rPr>
        <w:t>，实际提交了</w:t>
      </w:r>
      <w:r>
        <w:rPr>
          <w:u w:val="single"/>
        </w:rPr>
        <w:t xml:space="preserve">     </w:t>
      </w:r>
      <w:r>
        <w:rPr>
          <w:rFonts w:hint="eastAsia"/>
        </w:rPr>
        <w:t>份</w:t>
      </w:r>
      <w:r>
        <w:t>PSUR</w:t>
      </w:r>
      <w:r>
        <w:rPr>
          <w:rFonts w:hint="eastAsia"/>
        </w:rPr>
        <w:t>，未按时提交原因见下表备注。</w:t>
      </w:r>
    </w:p>
    <w:tbl>
      <w:tblPr>
        <w:tblStyle w:val="12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34"/>
        <w:gridCol w:w="1417"/>
        <w:gridCol w:w="1276"/>
        <w:gridCol w:w="1418"/>
        <w:gridCol w:w="851"/>
        <w:gridCol w:w="1103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首次注册日期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提交</w:t>
            </w:r>
            <w:r>
              <w:rPr>
                <w:b/>
              </w:rPr>
              <w:t>PSUR</w:t>
            </w:r>
            <w:r>
              <w:rPr>
                <w:rFonts w:hint="eastAsia"/>
                <w:b/>
              </w:rPr>
              <w:t>日期</w:t>
            </w:r>
          </w:p>
        </w:tc>
        <w:tc>
          <w:tcPr>
            <w:tcW w:w="1418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报告期覆盖范围</w:t>
            </w:r>
          </w:p>
        </w:tc>
        <w:tc>
          <w:tcPr>
            <w:tcW w:w="851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是否按时提交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是否发现重要风险</w:t>
            </w: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示例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2018/03/16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2019/04/16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201</w:t>
            </w:r>
            <w:r>
              <w:rPr>
                <w:rFonts w:hint="eastAsia"/>
              </w:rPr>
              <w:t>8</w:t>
            </w:r>
            <w:r>
              <w:t>/0</w:t>
            </w:r>
            <w:r>
              <w:rPr>
                <w:rFonts w:hint="eastAsia"/>
              </w:rPr>
              <w:t>3</w:t>
            </w:r>
            <w:r>
              <w:t>/16</w:t>
            </w:r>
            <w:r>
              <w:rPr>
                <w:rFonts w:hint="eastAsia"/>
              </w:rPr>
              <w:t>--2019/03/15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103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02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  <w:r>
              <w:t>2015/03/16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未提交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rPr>
                <w:rFonts w:hint="eastAsia"/>
              </w:rPr>
              <w:t>不适用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103" w:type="dxa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023" w:type="dxa"/>
          </w:tcPr>
          <w:p>
            <w:r>
              <w:rPr>
                <w:rFonts w:hint="eastAsia"/>
              </w:rPr>
              <w:t>未提交的原因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  <w:tc>
          <w:tcPr>
            <w:tcW w:w="1276" w:type="dxa"/>
          </w:tcPr>
          <w:p/>
        </w:tc>
        <w:tc>
          <w:tcPr>
            <w:tcW w:w="1418" w:type="dxa"/>
          </w:tcPr>
          <w:p>
            <w:pPr>
              <w:jc w:val="center"/>
            </w:pPr>
          </w:p>
        </w:tc>
        <w:tc>
          <w:tcPr>
            <w:tcW w:w="851" w:type="dxa"/>
          </w:tcPr>
          <w:p>
            <w:pPr>
              <w:jc w:val="center"/>
            </w:pPr>
          </w:p>
        </w:tc>
        <w:tc>
          <w:tcPr>
            <w:tcW w:w="1103" w:type="dxa"/>
          </w:tcPr>
          <w:p>
            <w:pPr>
              <w:jc w:val="center"/>
            </w:pPr>
          </w:p>
        </w:tc>
        <w:tc>
          <w:tcPr>
            <w:tcW w:w="1023" w:type="dxa"/>
          </w:tcPr>
          <w:p/>
        </w:tc>
      </w:tr>
    </w:tbl>
    <w:p>
      <w:pPr>
        <w:rPr>
          <w:b/>
        </w:rPr>
      </w:pPr>
    </w:p>
    <w:p>
      <w:pPr>
        <w:outlineLvl w:val="1"/>
        <w:rPr>
          <w:b/>
        </w:rPr>
      </w:pPr>
      <w:bookmarkStart w:id="29" w:name="_Toc18076782"/>
      <w:r>
        <w:rPr>
          <w:b/>
        </w:rPr>
        <w:t xml:space="preserve">6 </w:t>
      </w:r>
      <w:r>
        <w:rPr>
          <w:rFonts w:hint="eastAsia"/>
          <w:b/>
        </w:rPr>
        <w:t>风险评估和控制</w:t>
      </w:r>
      <w:bookmarkEnd w:id="29"/>
      <w:r>
        <w:rPr>
          <w:b/>
        </w:rPr>
        <w:t xml:space="preserve">  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6.1持有人是否建立信号检测规程 </w:t>
      </w:r>
      <w:r>
        <w:rPr>
          <w:rFonts w:hint="default"/>
          <w:lang w:val="en" w:eastAsia="zh-CN"/>
        </w:rPr>
        <w:t xml:space="preserve"> □</w:t>
      </w:r>
      <w:r>
        <w:rPr>
          <w:rFonts w:hint="eastAsia"/>
          <w:lang w:val="en-US" w:eastAsia="zh-CN"/>
        </w:rPr>
        <w:t>是</w:t>
      </w:r>
      <w:r>
        <w:rPr>
          <w:rFonts w:hint="eastAsia" w:ascii="宋体" w:hAnsi="宋体" w:eastAsia="宋体"/>
        </w:rPr>
        <w:t>（请填写以下信息）</w:t>
      </w:r>
      <w:r>
        <w:rPr>
          <w:rFonts w:hint="default"/>
          <w:lang w:val="en" w:eastAsia="zh-CN"/>
        </w:rPr>
        <w:t xml:space="preserve"> </w:t>
      </w:r>
      <w:r>
        <w:rPr>
          <w:rFonts w:hint="eastAsia"/>
          <w:lang w:val="en-US" w:eastAsia="zh-CN"/>
        </w:rPr>
        <w:t xml:space="preserve"> □否</w:t>
      </w:r>
    </w:p>
    <w:tbl>
      <w:tblPr>
        <w:tblStyle w:val="1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24"/>
        <w:gridCol w:w="1260"/>
        <w:gridCol w:w="1914"/>
        <w:gridCol w:w="1937"/>
        <w:gridCol w:w="984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信号检测方法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检测频率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最近一次检测时间</w:t>
            </w: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最近一次检测结果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信号分析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信号处置</w:t>
            </w:r>
            <w:r>
              <w:rPr>
                <w:rFonts w:hint="eastAsia"/>
                <w:b/>
              </w:rPr>
              <w:t>描述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/>
        </w:tc>
        <w:tc>
          <w:tcPr>
            <w:tcW w:w="1024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/>
        </w:tc>
        <w:tc>
          <w:tcPr>
            <w:tcW w:w="1024" w:type="dxa"/>
          </w:tcPr>
          <w:p/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9" w:type="dxa"/>
          </w:tcPr>
          <w:p/>
        </w:tc>
        <w:tc>
          <w:tcPr>
            <w:tcW w:w="1024" w:type="dxa"/>
          </w:tcPr>
          <w:p/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/>
        </w:tc>
        <w:tc>
          <w:tcPr>
            <w:tcW w:w="1024" w:type="dxa"/>
          </w:tcPr>
          <w:p/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</w:tbl>
    <w:p>
      <w:pPr>
        <w:outlineLvl w:val="1"/>
        <w:rPr>
          <w:rFonts w:hint="eastAsia"/>
          <w:lang w:val="en-US" w:eastAsia="zh-CN"/>
        </w:rPr>
      </w:pPr>
    </w:p>
    <w:p>
      <w:pPr>
        <w:outlineLvl w:val="1"/>
        <w:rPr>
          <w:b/>
        </w:rPr>
      </w:pPr>
    </w:p>
    <w:p>
      <w:pPr>
        <w:outlineLvl w:val="1"/>
        <w:rPr>
          <w:b/>
        </w:rPr>
      </w:pPr>
    </w:p>
    <w:p>
      <w:pPr>
        <w:outlineLvl w:val="1"/>
        <w:rPr>
          <w:rFonts w:hint="eastAsia" w:eastAsiaTheme="minorEastAsia"/>
          <w:b/>
          <w:lang w:val="en-US" w:eastAsia="zh-CN"/>
        </w:rPr>
      </w:pPr>
      <w:r>
        <w:rPr>
          <w:rFonts w:hint="eastAsia"/>
          <w:lang w:val="en-US" w:eastAsia="zh-CN"/>
        </w:rPr>
        <w:t>6.2 持有人是否制定药品不良反应聚集性事件调查处置规程</w:t>
      </w:r>
      <w:r>
        <w:rPr>
          <w:rFonts w:hint="default"/>
          <w:lang w:val="en" w:eastAsia="zh-CN"/>
        </w:rPr>
        <w:t xml:space="preserve"> </w:t>
      </w:r>
      <w:r>
        <w:rPr>
          <w:rFonts w:hint="default" w:ascii="宋体" w:hAnsi="宋体" w:eastAsia="宋体"/>
          <w:lang w:val="en"/>
        </w:rPr>
        <w:t>□</w:t>
      </w:r>
      <w:r>
        <w:rPr>
          <w:rFonts w:hint="eastAsia" w:ascii="宋体" w:hAnsi="宋体" w:eastAsia="宋体"/>
        </w:rPr>
        <w:t>有</w:t>
      </w:r>
      <w:r>
        <w:rPr>
          <w:rFonts w:hint="default" w:ascii="宋体" w:hAnsi="宋体" w:eastAsia="宋体"/>
          <w:lang w:val="en"/>
        </w:rPr>
        <w:t xml:space="preserve">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□无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共</w:t>
      </w:r>
      <w:r>
        <w:rPr>
          <w:rFonts w:hint="eastAsia"/>
        </w:rPr>
        <w:t>发现了</w:t>
      </w:r>
      <w:r>
        <w:rPr>
          <w:u w:val="single"/>
        </w:rPr>
        <w:t xml:space="preserve">   </w:t>
      </w:r>
      <w:r>
        <w:rPr>
          <w:rFonts w:hint="eastAsia"/>
        </w:rPr>
        <w:t>个药品重要风险（按编号计），</w:t>
      </w:r>
      <w:r>
        <w:rPr>
          <w:rFonts w:hint="eastAsia"/>
          <w:lang w:eastAsia="zh-CN"/>
        </w:rPr>
        <w:t>其中药品不良反应聚集性事件</w:t>
      </w:r>
      <w:r>
        <w:rPr>
          <w:u w:val="single"/>
        </w:rPr>
        <w:t xml:space="preserve">   </w:t>
      </w:r>
      <w:r>
        <w:rPr>
          <w:rFonts w:hint="eastAsia"/>
          <w:u w:val="none"/>
          <w:lang w:eastAsia="zh-CN"/>
        </w:rPr>
        <w:t>个，</w:t>
      </w:r>
      <w:r>
        <w:rPr>
          <w:rFonts w:hint="eastAsia"/>
        </w:rPr>
        <w:t>完成了</w:t>
      </w:r>
      <w:r>
        <w:rPr>
          <w:u w:val="single"/>
        </w:rPr>
        <w:t xml:space="preserve">         </w:t>
      </w:r>
      <w:r>
        <w:rPr>
          <w:rFonts w:hint="eastAsia"/>
        </w:rPr>
        <w:t>个药品风险的评估。</w:t>
      </w:r>
      <w:r>
        <w:rPr>
          <w:rFonts w:hint="eastAsia"/>
          <w:lang w:eastAsia="zh-CN"/>
        </w:rPr>
        <w:t>（历年数据）</w:t>
      </w:r>
    </w:p>
    <w:tbl>
      <w:tblPr>
        <w:tblStyle w:val="1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955"/>
        <w:gridCol w:w="693"/>
        <w:gridCol w:w="1894"/>
        <w:gridCol w:w="2267"/>
        <w:gridCol w:w="969"/>
        <w:gridCol w:w="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  <w:vAlign w:val="center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rFonts w:hint="eastAsia"/>
                <w:b/>
              </w:rPr>
              <w:t>编号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风险简述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评估状态</w:t>
            </w:r>
          </w:p>
        </w:tc>
        <w:tc>
          <w:tcPr>
            <w:tcW w:w="234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风险控制措施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控制措施描述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信息公开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r>
              <w:t>20180001</w:t>
            </w:r>
          </w:p>
        </w:tc>
        <w:tc>
          <w:tcPr>
            <w:tcW w:w="979" w:type="dxa"/>
          </w:tcPr>
          <w:p/>
        </w:tc>
        <w:tc>
          <w:tcPr>
            <w:tcW w:w="704" w:type="dxa"/>
          </w:tcPr>
          <w:p>
            <w:r>
              <w:rPr>
                <w:rFonts w:hint="eastAsia"/>
              </w:rPr>
              <w:t>血糖异常</w:t>
            </w:r>
          </w:p>
        </w:tc>
        <w:tc>
          <w:tcPr>
            <w:tcW w:w="1957" w:type="dxa"/>
          </w:tcPr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正在进行中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无需采取措施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已经采取措施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后效评估中</w:t>
            </w:r>
          </w:p>
          <w:p>
            <w:r>
              <w:rPr>
                <w:rFonts w:hint="eastAsia" w:ascii="宋体" w:hAnsi="宋体" w:eastAsia="宋体"/>
              </w:rPr>
              <w:t>□其他</w:t>
            </w:r>
            <w:r>
              <w:rPr>
                <w:rFonts w:ascii="宋体" w:hAnsi="宋体" w:eastAsia="宋体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</w:t>
            </w:r>
            <w:r>
              <w:t xml:space="preserve"> </w:t>
            </w:r>
          </w:p>
        </w:tc>
        <w:tc>
          <w:tcPr>
            <w:tcW w:w="2346" w:type="dxa"/>
          </w:tcPr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说明书变更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风险警示或沟通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召回药品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暂停生产销售使用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注销注册证书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其他</w:t>
            </w:r>
          </w:p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r>
              <w:t>20180002</w:t>
            </w:r>
          </w:p>
        </w:tc>
        <w:tc>
          <w:tcPr>
            <w:tcW w:w="979" w:type="dxa"/>
          </w:tcPr>
          <w:p/>
        </w:tc>
        <w:tc>
          <w:tcPr>
            <w:tcW w:w="704" w:type="dxa"/>
          </w:tcPr>
          <w:p/>
        </w:tc>
        <w:tc>
          <w:tcPr>
            <w:tcW w:w="1957" w:type="dxa"/>
          </w:tcPr>
          <w:p/>
        </w:tc>
        <w:tc>
          <w:tcPr>
            <w:tcW w:w="2346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8" w:type="dxa"/>
          </w:tcPr>
          <w:p>
            <w:r>
              <w:t>20190001</w:t>
            </w:r>
          </w:p>
        </w:tc>
        <w:tc>
          <w:tcPr>
            <w:tcW w:w="979" w:type="dxa"/>
          </w:tcPr>
          <w:p/>
        </w:tc>
        <w:tc>
          <w:tcPr>
            <w:tcW w:w="704" w:type="dxa"/>
          </w:tcPr>
          <w:p/>
        </w:tc>
        <w:tc>
          <w:tcPr>
            <w:tcW w:w="1957" w:type="dxa"/>
          </w:tcPr>
          <w:p/>
        </w:tc>
        <w:tc>
          <w:tcPr>
            <w:tcW w:w="2346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" w:type="dxa"/>
          </w:tcPr>
          <w:p>
            <w:r>
              <w:rPr>
                <w:rFonts w:hint="eastAsia"/>
              </w:rPr>
              <w:t>……</w:t>
            </w:r>
          </w:p>
        </w:tc>
        <w:tc>
          <w:tcPr>
            <w:tcW w:w="979" w:type="dxa"/>
          </w:tcPr>
          <w:p/>
        </w:tc>
        <w:tc>
          <w:tcPr>
            <w:tcW w:w="704" w:type="dxa"/>
          </w:tcPr>
          <w:p/>
        </w:tc>
        <w:tc>
          <w:tcPr>
            <w:tcW w:w="1957" w:type="dxa"/>
          </w:tcPr>
          <w:p/>
        </w:tc>
        <w:tc>
          <w:tcPr>
            <w:tcW w:w="2346" w:type="dxa"/>
          </w:tcPr>
          <w:p/>
        </w:tc>
        <w:tc>
          <w:tcPr>
            <w:tcW w:w="992" w:type="dxa"/>
          </w:tcPr>
          <w:p/>
        </w:tc>
        <w:tc>
          <w:tcPr>
            <w:tcW w:w="851" w:type="dxa"/>
          </w:tcPr>
          <w:p/>
        </w:tc>
      </w:tr>
    </w:tbl>
    <w:p>
      <w:pPr>
        <w:rPr>
          <w:rFonts w:ascii="楷体" w:hAnsi="楷体" w:eastAsia="楷体"/>
        </w:rPr>
      </w:pPr>
    </w:p>
    <w:p>
      <w:pPr>
        <w:outlineLvl w:val="1"/>
      </w:pPr>
      <w:bookmarkStart w:id="30" w:name="_Toc18076783"/>
      <w:r>
        <w:rPr>
          <w:b/>
        </w:rPr>
        <w:t xml:space="preserve">7 </w:t>
      </w:r>
      <w:r>
        <w:rPr>
          <w:rFonts w:hint="eastAsia"/>
          <w:b/>
        </w:rPr>
        <w:t>上市后安全性研究</w:t>
      </w:r>
      <w:bookmarkEnd w:id="30"/>
      <w:r>
        <w:t xml:space="preserve">  </w:t>
      </w:r>
      <w:r>
        <w:rPr>
          <w:rFonts w:hint="eastAsia"/>
        </w:rPr>
        <w:t>□有新信息（请填写以下信息）</w:t>
      </w:r>
      <w:r>
        <w:t xml:space="preserve"> </w:t>
      </w:r>
      <w:r>
        <w:rPr>
          <w:rFonts w:hint="eastAsia"/>
        </w:rPr>
        <w:t>□无新信息</w:t>
      </w:r>
    </w:p>
    <w:p>
      <w:pPr>
        <w:ind w:firstLine="420" w:firstLineChars="200"/>
      </w:pPr>
      <w:r>
        <w:rPr>
          <w:rFonts w:hint="eastAsia"/>
          <w:lang w:eastAsia="zh-CN"/>
        </w:rPr>
        <w:t>共</w:t>
      </w:r>
      <w:r>
        <w:rPr>
          <w:rFonts w:hint="eastAsia"/>
        </w:rPr>
        <w:t>启动了</w:t>
      </w:r>
      <w:r>
        <w:rPr>
          <w:u w:val="single"/>
        </w:rPr>
        <w:t xml:space="preserve">   </w:t>
      </w:r>
      <w:r>
        <w:rPr>
          <w:rFonts w:hint="eastAsia"/>
        </w:rPr>
        <w:t>项上市后安全性研究，完成了</w:t>
      </w:r>
      <w:r>
        <w:rPr>
          <w:u w:val="single"/>
        </w:rPr>
        <w:t xml:space="preserve">   </w:t>
      </w:r>
      <w:r>
        <w:rPr>
          <w:rFonts w:hint="eastAsia"/>
        </w:rPr>
        <w:t>项上市后安全性研究。</w:t>
      </w:r>
      <w:r>
        <w:rPr>
          <w:rFonts w:hint="eastAsia"/>
          <w:lang w:eastAsia="zh-CN"/>
        </w:rPr>
        <w:t>（历年数据）</w:t>
      </w:r>
    </w:p>
    <w:tbl>
      <w:tblPr>
        <w:tblStyle w:val="1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709"/>
        <w:gridCol w:w="1134"/>
        <w:gridCol w:w="1276"/>
        <w:gridCol w:w="1559"/>
        <w:gridCol w:w="1308"/>
        <w:gridCol w:w="1266"/>
        <w:gridCol w:w="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研究编号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研究标题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研究动因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启动时间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研究状态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研究地点</w:t>
            </w: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研究结论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>
            <w:r>
              <w:rPr>
                <w:rFonts w:hint="eastAsia"/>
              </w:rPr>
              <w:t>按法规开展重点监测</w:t>
            </w:r>
          </w:p>
        </w:tc>
        <w:tc>
          <w:tcPr>
            <w:tcW w:w="1276" w:type="dxa"/>
          </w:tcPr>
          <w:p>
            <w:r>
              <w:t>2020</w:t>
            </w:r>
            <w:r>
              <w:rPr>
                <w:rFonts w:hint="eastAsia"/>
              </w:rPr>
              <w:t>/03</w:t>
            </w:r>
          </w:p>
        </w:tc>
        <w:tc>
          <w:tcPr>
            <w:tcW w:w="1559" w:type="dxa"/>
          </w:tcPr>
          <w:p>
            <w:r>
              <w:rPr>
                <w:rFonts w:hint="eastAsia" w:ascii="宋体" w:hAnsi="宋体" w:eastAsia="宋体"/>
              </w:rPr>
              <w:t>■正在进行</w:t>
            </w:r>
          </w:p>
          <w:p>
            <w:r>
              <w:rPr>
                <w:rFonts w:hint="eastAsia" w:ascii="宋体" w:hAnsi="宋体" w:eastAsia="宋体"/>
              </w:rPr>
              <w:t>□暂停或中止</w:t>
            </w:r>
          </w:p>
          <w:p>
            <w:r>
              <w:rPr>
                <w:rFonts w:hint="eastAsia" w:ascii="宋体" w:hAnsi="宋体" w:eastAsia="宋体"/>
              </w:rPr>
              <w:t>□完成</w:t>
            </w:r>
          </w:p>
          <w:p>
            <w:r>
              <w:rPr>
                <w:rFonts w:hint="eastAsia" w:ascii="宋体" w:hAnsi="宋体" w:eastAsia="宋体"/>
              </w:rPr>
              <w:t>□其他</w:t>
            </w:r>
            <w:r>
              <w:rPr>
                <w:rFonts w:ascii="宋体" w:hAnsi="宋体" w:eastAsia="宋体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</w:t>
            </w:r>
            <w:r>
              <w:t xml:space="preserve"> </w:t>
            </w:r>
          </w:p>
        </w:tc>
        <w:tc>
          <w:tcPr>
            <w:tcW w:w="1308" w:type="dxa"/>
          </w:tcPr>
          <w:p>
            <w:r>
              <w:rPr>
                <w:rFonts w:hint="eastAsia"/>
              </w:rPr>
              <w:t>江苏等</w:t>
            </w:r>
            <w:r>
              <w:t>16</w:t>
            </w:r>
            <w:r>
              <w:rPr>
                <w:rFonts w:hint="eastAsia"/>
              </w:rPr>
              <w:t>个省</w:t>
            </w:r>
          </w:p>
        </w:tc>
        <w:tc>
          <w:tcPr>
            <w:tcW w:w="1266" w:type="dxa"/>
          </w:tcPr>
          <w:p/>
        </w:tc>
        <w:tc>
          <w:tcPr>
            <w:tcW w:w="97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>
            <w:r>
              <w:rPr>
                <w:rFonts w:hint="eastAsia"/>
              </w:rPr>
              <w:t>自主开展</w:t>
            </w:r>
          </w:p>
        </w:tc>
        <w:tc>
          <w:tcPr>
            <w:tcW w:w="1276" w:type="dxa"/>
          </w:tcPr>
          <w:p>
            <w:r>
              <w:t>2019</w:t>
            </w:r>
            <w:r>
              <w:rPr>
                <w:rFonts w:hint="eastAsia"/>
              </w:rPr>
              <w:t>/10</w:t>
            </w:r>
          </w:p>
        </w:tc>
        <w:tc>
          <w:tcPr>
            <w:tcW w:w="1559" w:type="dxa"/>
          </w:tcPr>
          <w:p>
            <w:r>
              <w:rPr>
                <w:rFonts w:hint="eastAsia" w:ascii="宋体" w:hAnsi="宋体" w:eastAsia="宋体"/>
              </w:rPr>
              <w:t>□正在进行</w:t>
            </w:r>
          </w:p>
          <w:p>
            <w:r>
              <w:rPr>
                <w:rFonts w:hint="eastAsia" w:ascii="宋体" w:hAnsi="宋体" w:eastAsia="宋体"/>
              </w:rPr>
              <w:t>□暂停或中止</w:t>
            </w:r>
          </w:p>
          <w:p>
            <w:r>
              <w:rPr>
                <w:rFonts w:hint="eastAsia" w:ascii="宋体" w:hAnsi="宋体" w:eastAsia="宋体"/>
              </w:rPr>
              <w:t>■完成</w:t>
            </w:r>
          </w:p>
          <w:p>
            <w:r>
              <w:rPr>
                <w:rFonts w:hint="eastAsia" w:ascii="宋体" w:hAnsi="宋体" w:eastAsia="宋体"/>
              </w:rPr>
              <w:t>□其他</w:t>
            </w:r>
            <w:r>
              <w:rPr>
                <w:rFonts w:ascii="宋体" w:hAnsi="宋体" w:eastAsia="宋体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</w:t>
            </w:r>
            <w:r>
              <w:t xml:space="preserve"> </w:t>
            </w:r>
          </w:p>
        </w:tc>
        <w:tc>
          <w:tcPr>
            <w:tcW w:w="1308" w:type="dxa"/>
          </w:tcPr>
          <w:p>
            <w:r>
              <w:rPr>
                <w:rFonts w:hint="eastAsia"/>
              </w:rPr>
              <w:t>美国</w:t>
            </w:r>
          </w:p>
        </w:tc>
        <w:tc>
          <w:tcPr>
            <w:tcW w:w="1266" w:type="dxa"/>
          </w:tcPr>
          <w:p>
            <w:r>
              <w:rPr>
                <w:rFonts w:hint="eastAsia"/>
              </w:rPr>
              <w:t>肝衰竭风险与对照组比增加有统计学意义</w:t>
            </w:r>
          </w:p>
        </w:tc>
        <w:tc>
          <w:tcPr>
            <w:tcW w:w="97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</w:tcPr>
          <w:p>
            <w:r>
              <w:rPr>
                <w:rFonts w:hint="eastAsia"/>
              </w:rPr>
              <w:t>……</w:t>
            </w:r>
          </w:p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559" w:type="dxa"/>
          </w:tcPr>
          <w:p/>
        </w:tc>
        <w:tc>
          <w:tcPr>
            <w:tcW w:w="1308" w:type="dxa"/>
          </w:tcPr>
          <w:p/>
        </w:tc>
        <w:tc>
          <w:tcPr>
            <w:tcW w:w="1266" w:type="dxa"/>
          </w:tcPr>
          <w:p/>
        </w:tc>
        <w:tc>
          <w:tcPr>
            <w:tcW w:w="970" w:type="dxa"/>
          </w:tcPr>
          <w:p/>
        </w:tc>
      </w:tr>
    </w:tbl>
    <w:p/>
    <w:p>
      <w:pPr>
        <w:outlineLvl w:val="1"/>
        <w:rPr>
          <w:rFonts w:hint="eastAsia" w:eastAsiaTheme="minorEastAsia"/>
          <w:b/>
          <w:lang w:eastAsia="zh-CN"/>
        </w:rPr>
      </w:pPr>
      <w:bookmarkStart w:id="31" w:name="_Toc18076784"/>
      <w:r>
        <w:rPr>
          <w:b/>
        </w:rPr>
        <w:t>8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/>
          <w:b/>
        </w:rPr>
        <w:t>药物警戒工作自评</w:t>
      </w:r>
      <w:bookmarkEnd w:id="31"/>
    </w:p>
    <w:p>
      <w:pPr>
        <w:rPr>
          <w:rFonts w:ascii="宋体" w:hAnsi="宋体" w:eastAsia="宋体"/>
        </w:rPr>
      </w:pPr>
      <w:r>
        <w:rPr>
          <w:rFonts w:hint="eastAsia"/>
          <w:lang w:val="en-US" w:eastAsia="zh-CN"/>
        </w:rPr>
        <w:t>8</w:t>
      </w:r>
      <w:r>
        <w:t>.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已有的体系能否保障警戒工作有效开展：</w:t>
      </w:r>
      <w:r>
        <w:rPr>
          <w:rFonts w:hint="eastAsia" w:ascii="宋体" w:hAnsi="宋体" w:eastAsia="宋体"/>
        </w:rPr>
        <w:t>□尚需改善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□能够保障</w:t>
      </w:r>
      <w:r>
        <w:rPr>
          <w:rFonts w:ascii="宋体" w:hAnsi="宋体" w:eastAsia="宋体"/>
        </w:rPr>
        <w:t xml:space="preserve">  </w:t>
      </w:r>
    </w:p>
    <w:p>
      <w:pPr>
        <w:ind w:left="525" w:hanging="525" w:hangingChars="250"/>
        <w:rPr>
          <w:rFonts w:ascii="宋体" w:hAnsi="宋体" w:eastAsia="宋体"/>
          <w:u w:val="single"/>
        </w:rPr>
      </w:pPr>
      <w:r>
        <w:rPr>
          <w:rFonts w:hint="eastAsia"/>
          <w:lang w:val="en-US" w:eastAsia="zh-CN"/>
        </w:rPr>
        <w:t>8.2</w:t>
      </w:r>
      <w:r>
        <w:t xml:space="preserve"> </w:t>
      </w:r>
      <w:r>
        <w:rPr>
          <w:rFonts w:hint="eastAsia"/>
          <w:lang w:eastAsia="zh-CN"/>
        </w:rPr>
        <w:t>药物警戒工作</w:t>
      </w:r>
      <w:r>
        <w:rPr>
          <w:rFonts w:hint="eastAsia"/>
        </w:rPr>
        <w:t>尚需改善的方面：</w:t>
      </w:r>
      <w:r>
        <w:rPr>
          <w:rFonts w:hint="eastAsia" w:ascii="宋体" w:hAnsi="宋体" w:eastAsia="宋体"/>
        </w:rPr>
        <w:t>□机构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□人员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□制度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□设备或资源</w:t>
      </w:r>
      <w:r>
        <w:rPr>
          <w:rFonts w:ascii="宋体" w:hAnsi="宋体" w:eastAsia="宋体"/>
        </w:rPr>
        <w:t xml:space="preserve">  □其他</w:t>
      </w:r>
      <w:r>
        <w:rPr>
          <w:rFonts w:ascii="宋体" w:hAnsi="宋体" w:eastAsia="宋体"/>
          <w:u w:val="single"/>
        </w:rPr>
        <w:t xml:space="preserve">            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8.3</w:t>
      </w:r>
      <w:r>
        <w:rPr>
          <w:rFonts w:hint="eastAsia"/>
        </w:rPr>
        <w:t>改善的</w:t>
      </w:r>
      <w:r>
        <w:rPr>
          <w:rFonts w:hint="eastAsia"/>
          <w:lang w:eastAsia="zh-CN"/>
        </w:rPr>
        <w:t>计划和困难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□机构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□人员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□制度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□设备或资源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</w:t>
      </w:r>
    </w:p>
    <w:p>
      <w:r>
        <w:rPr>
          <w:rFonts w:hint="eastAsia" w:ascii="宋体" w:hAnsi="宋体" w:eastAsia="宋体"/>
        </w:rPr>
        <w:t>□其他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</w:t>
      </w:r>
    </w:p>
    <w:p>
      <w:pPr>
        <w:numPr>
          <w:numId w:val="0"/>
        </w:numPr>
        <w:rPr>
          <w:rFonts w:hint="eastAsia" w:ascii="宋体" w:hAnsi="宋体" w:eastAsia="宋体"/>
          <w:lang w:val="en" w:eastAsia="zh-CN"/>
        </w:rPr>
      </w:pPr>
      <w:r>
        <w:rPr>
          <w:rFonts w:hint="default" w:ascii="宋体" w:hAnsi="宋体" w:eastAsia="宋体"/>
          <w:lang w:val="en"/>
        </w:rPr>
        <w:t xml:space="preserve">8.4 </w:t>
      </w:r>
      <w:r>
        <w:rPr>
          <w:rFonts w:hint="eastAsia" w:ascii="宋体" w:hAnsi="宋体" w:eastAsia="宋体"/>
          <w:lang w:val="en" w:eastAsia="zh-CN"/>
        </w:rPr>
        <w:t>希望获得的支持排序（最迫切的前面写</w:t>
      </w:r>
      <w:r>
        <w:rPr>
          <w:rFonts w:hint="eastAsia" w:ascii="宋体" w:hAnsi="宋体" w:eastAsia="宋体"/>
          <w:lang w:val="en-US" w:eastAsia="zh-CN"/>
        </w:rPr>
        <w:t>1，以此类推</w:t>
      </w:r>
      <w:r>
        <w:rPr>
          <w:rFonts w:hint="eastAsia" w:ascii="宋体" w:hAnsi="宋体" w:eastAsia="宋体"/>
          <w:lang w:val="en" w:eastAsia="zh-CN"/>
        </w:rPr>
        <w:t>）：</w:t>
      </w:r>
    </w:p>
    <w:p>
      <w:pPr>
        <w:numPr>
          <w:numId w:val="0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□监管部门进一步解读G</w:t>
      </w:r>
      <w:r>
        <w:rPr>
          <w:rFonts w:ascii="宋体" w:hAnsi="宋体" w:eastAsia="宋体"/>
        </w:rPr>
        <w:t>VP</w:t>
      </w:r>
      <w:r>
        <w:rPr>
          <w:rFonts w:hint="eastAsia" w:ascii="宋体" w:hAnsi="宋体" w:eastAsia="宋体"/>
        </w:rPr>
        <w:t>政策或出台相关实施细则</w:t>
      </w:r>
    </w:p>
    <w:p>
      <w:pPr>
        <w:numPr>
          <w:numId w:val="0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□监管部门牵头组织举办实操性强的药物警戒培训</w:t>
      </w:r>
    </w:p>
    <w:p>
      <w:pPr>
        <w:numPr>
          <w:numId w:val="0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□监管部门开展与企业的面对面交流活动</w:t>
      </w:r>
    </w:p>
    <w:p>
      <w:pPr>
        <w:numPr>
          <w:numId w:val="0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□与监管部门建立畅通有效的沟通途径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□监管部门牵头搭建企业之间的药物警戒工作经验分享交流平台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其他</w:t>
      </w:r>
      <w:r>
        <w:rPr>
          <w:rFonts w:ascii="宋体" w:hAnsi="宋体" w:eastAsia="宋体"/>
          <w:u w:val="single"/>
        </w:rPr>
        <w:t xml:space="preserve">                          </w:t>
      </w:r>
    </w:p>
    <w:p>
      <w:r>
        <w:rPr>
          <w:rFonts w:hint="eastAsia" w:ascii="宋体" w:hAnsi="宋体" w:eastAsia="宋体"/>
          <w:lang w:eastAsia="zh-CN"/>
        </w:rPr>
        <w:t>备注（排序后对相关内容可做具体陈述，如希望应急演练相关培训的内容）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</w:t>
      </w:r>
    </w:p>
    <w:p>
      <w:pPr>
        <w:outlineLvl w:val="1"/>
        <w:rPr>
          <w:b/>
        </w:rPr>
      </w:pPr>
      <w:bookmarkStart w:id="32" w:name="_Toc18076785"/>
      <w:r>
        <w:rPr>
          <w:b/>
        </w:rPr>
        <w:t xml:space="preserve">9 </w:t>
      </w:r>
      <w:r>
        <w:rPr>
          <w:rFonts w:hint="eastAsia"/>
          <w:b/>
        </w:rPr>
        <w:t>其他说明</w:t>
      </w:r>
      <w:bookmarkEnd w:id="32"/>
    </w:p>
    <w:p/>
    <w:p>
      <w:pPr>
        <w:jc w:val="right"/>
      </w:pPr>
    </w:p>
    <w:p>
      <w:pPr>
        <w:jc w:val="right"/>
      </w:pPr>
    </w:p>
    <w:p>
      <w:pPr>
        <w:widowControl/>
        <w:jc w:val="left"/>
      </w:pPr>
      <w:r>
        <w:br w:type="page"/>
      </w:r>
    </w:p>
    <w:p>
      <w:pPr>
        <w:tabs>
          <w:tab w:val="left" w:pos="4111"/>
        </w:tabs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深圳市MAH药物警戒现状调查问卷</w:t>
      </w:r>
    </w:p>
    <w:p>
      <w:pPr>
        <w:jc w:val="center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（进口药品持有人）</w:t>
      </w:r>
    </w:p>
    <w:p/>
    <w:p>
      <w:pPr>
        <w:rPr>
          <w:u w:val="single"/>
        </w:rPr>
      </w:pPr>
      <w:r>
        <w:rPr>
          <w:rFonts w:hint="eastAsia"/>
          <w:b/>
          <w:lang w:eastAsia="zh-CN"/>
        </w:rPr>
        <w:t>填写</w:t>
      </w:r>
      <w:r>
        <w:rPr>
          <w:rFonts w:hint="eastAsia"/>
          <w:b/>
        </w:rPr>
        <w:t>日期：</w:t>
      </w:r>
      <w:r>
        <w:rPr>
          <w:u w:val="single"/>
        </w:rPr>
        <w:t xml:space="preserve">               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（此问卷一个代理人仅填写一次，不同代理产品内容上区分即可）</w:t>
      </w:r>
    </w:p>
    <w:p>
      <w:pPr>
        <w:outlineLvl w:val="1"/>
        <w:rPr>
          <w:b/>
        </w:rPr>
      </w:pPr>
      <w:r>
        <w:rPr>
          <w:rFonts w:hint="eastAsia"/>
          <w:b/>
        </w:rPr>
        <w:t xml:space="preserve">1 </w:t>
      </w:r>
      <w:bookmarkStart w:id="33" w:name="_Toc18076788"/>
      <w:r>
        <w:rPr>
          <w:rFonts w:hint="eastAsia"/>
          <w:b/>
        </w:rPr>
        <w:t>持有人</w:t>
      </w:r>
      <w:r>
        <w:rPr>
          <w:b/>
        </w:rPr>
        <w:t>/</w:t>
      </w:r>
      <w:r>
        <w:rPr>
          <w:rFonts w:hint="eastAsia"/>
          <w:b/>
        </w:rPr>
        <w:t>代理人信息</w:t>
      </w:r>
      <w:r>
        <w:rPr>
          <w:rFonts w:hint="eastAsia"/>
        </w:rPr>
        <w:t>（填写当前信息）</w:t>
      </w:r>
      <w:bookmarkEnd w:id="33"/>
    </w:p>
    <w:p>
      <w:r>
        <w:t xml:space="preserve">1.1 </w:t>
      </w:r>
      <w:r>
        <w:rPr>
          <w:rFonts w:hint="eastAsia"/>
        </w:rPr>
        <w:t>持有人名称</w:t>
      </w:r>
    </w:p>
    <w:p>
      <w:r>
        <w:t xml:space="preserve">1.1.1 </w:t>
      </w:r>
      <w:r>
        <w:rPr>
          <w:rFonts w:hint="eastAsia"/>
        </w:rPr>
        <w:t>持有人英文名称</w:t>
      </w:r>
      <w:r>
        <w:t xml:space="preserve"> </w:t>
      </w:r>
      <w:r>
        <w:rPr>
          <w:u w:val="single"/>
        </w:rPr>
        <w:t xml:space="preserve">                                                           </w:t>
      </w:r>
    </w:p>
    <w:p>
      <w:r>
        <w:t xml:space="preserve">1.1.2 </w:t>
      </w:r>
      <w:r>
        <w:rPr>
          <w:rFonts w:hint="eastAsia"/>
        </w:rPr>
        <w:t>持有人中文名称</w:t>
      </w:r>
      <w:r>
        <w:t xml:space="preserve"> </w:t>
      </w:r>
      <w:r>
        <w:rPr>
          <w:u w:val="single"/>
        </w:rPr>
        <w:t xml:space="preserve">                                                           </w:t>
      </w:r>
    </w:p>
    <w:p>
      <w:r>
        <w:t xml:space="preserve">1.2 </w:t>
      </w:r>
      <w:r>
        <w:rPr>
          <w:rFonts w:hint="eastAsia"/>
        </w:rPr>
        <w:t>持有人所在国家</w:t>
      </w:r>
      <w:r>
        <w:t>/</w:t>
      </w:r>
      <w:r>
        <w:rPr>
          <w:rFonts w:hint="eastAsia"/>
        </w:rPr>
        <w:t>地区</w:t>
      </w:r>
      <w:r>
        <w:t xml:space="preserve"> </w:t>
      </w:r>
      <w:r>
        <w:rPr>
          <w:u w:val="single"/>
        </w:rPr>
        <w:t xml:space="preserve">                                                        </w:t>
      </w:r>
    </w:p>
    <w:p>
      <w:r>
        <w:t>1.3</w:t>
      </w:r>
      <w:r>
        <w:rPr>
          <w:rFonts w:hint="eastAsia"/>
        </w:rPr>
        <w:t>代理人名称</w:t>
      </w:r>
      <w:r>
        <w:t xml:space="preserve"> </w:t>
      </w:r>
      <w:r>
        <w:rPr>
          <w:u w:val="single"/>
        </w:rPr>
        <w:t xml:space="preserve">                                                                 </w:t>
      </w:r>
    </w:p>
    <w:p>
      <w:pPr>
        <w:rPr>
          <w:u w:val="single"/>
        </w:rPr>
      </w:pPr>
      <w:r>
        <w:t>1.4</w:t>
      </w:r>
      <w:r>
        <w:rPr>
          <w:rFonts w:hint="eastAsia"/>
        </w:rPr>
        <w:t>代理人地址</w:t>
      </w:r>
      <w:r>
        <w:t xml:space="preserve"> </w:t>
      </w:r>
      <w:r>
        <w:rPr>
          <w:u w:val="single"/>
        </w:rPr>
        <w:t xml:space="preserve">       </w:t>
      </w:r>
      <w:r>
        <w:rPr>
          <w:rFonts w:hint="eastAsia"/>
        </w:rPr>
        <w:t>省（自治区、直辖市）</w:t>
      </w:r>
      <w:r>
        <w:rPr>
          <w:u w:val="single"/>
        </w:rPr>
        <w:t xml:space="preserve">                                      </w:t>
      </w:r>
    </w:p>
    <w:p>
      <w:pPr>
        <w:rPr>
          <w:rFonts w:ascii="宋体" w:hAnsi="宋体" w:eastAsia="宋体"/>
          <w:u w:val="single"/>
        </w:rPr>
      </w:pPr>
      <w:r>
        <w:t>1.5</w:t>
      </w:r>
      <w:r>
        <w:rPr>
          <w:rFonts w:hint="eastAsia"/>
        </w:rPr>
        <w:t>代理人性质：</w:t>
      </w:r>
      <w:r>
        <w:t xml:space="preserve"> </w:t>
      </w:r>
      <w:r>
        <w:rPr>
          <w:rFonts w:hint="eastAsia" w:ascii="宋体" w:hAnsi="宋体" w:eastAsia="宋体"/>
        </w:rPr>
        <w:t>□进口药品注册代理机构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□境内经销商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□境内分公司</w:t>
      </w:r>
      <w:r>
        <w:rPr>
          <w:rFonts w:ascii="宋体" w:hAnsi="宋体" w:eastAsia="宋体"/>
        </w:rPr>
        <w:t xml:space="preserve">/分支机构  </w:t>
      </w:r>
      <w:r>
        <w:rPr>
          <w:rFonts w:hint="eastAsia" w:ascii="宋体" w:hAnsi="宋体" w:eastAsia="宋体"/>
        </w:rPr>
        <w:t>□研究合作组织（</w:t>
      </w:r>
      <w:r>
        <w:rPr>
          <w:rFonts w:ascii="宋体" w:hAnsi="宋体" w:eastAsia="宋体"/>
        </w:rPr>
        <w:t>CRO）</w:t>
      </w:r>
      <w:r>
        <w:rPr>
          <w:rFonts w:hint="eastAsia" w:ascii="宋体" w:hAnsi="宋体" w:eastAsia="宋体"/>
        </w:rPr>
        <w:t>□其他</w:t>
      </w:r>
      <w:r>
        <w:rPr>
          <w:rFonts w:ascii="宋体" w:hAnsi="宋体" w:eastAsia="宋体"/>
          <w:u w:val="single"/>
        </w:rPr>
        <w:t xml:space="preserve">                          </w:t>
      </w:r>
    </w:p>
    <w:p>
      <w:r>
        <w:t>1.6</w:t>
      </w:r>
      <w:r>
        <w:rPr>
          <w:rFonts w:hint="eastAsia" w:ascii="宋体" w:hAnsi="宋体" w:eastAsia="宋体"/>
        </w:rPr>
        <w:t>代理人联系方式：姓名</w:t>
      </w:r>
      <w:r>
        <w:rPr>
          <w:rFonts w:ascii="宋体" w:hAnsi="宋体" w:eastAsia="宋体"/>
          <w:u w:val="single"/>
        </w:rPr>
        <w:t xml:space="preserve">         </w:t>
      </w:r>
      <w:r>
        <w:rPr>
          <w:rFonts w:hint="eastAsia" w:ascii="宋体" w:hAnsi="宋体" w:eastAsia="宋体"/>
        </w:rPr>
        <w:t>手机</w:t>
      </w:r>
      <w:r>
        <w:rPr>
          <w:rFonts w:ascii="宋体" w:hAnsi="宋体" w:eastAsia="宋体"/>
          <w:u w:val="single"/>
        </w:rPr>
        <w:t xml:space="preserve">       </w:t>
      </w:r>
      <w:r>
        <w:rPr>
          <w:rFonts w:hint="eastAsia" w:ascii="宋体" w:hAnsi="宋体" w:eastAsia="宋体"/>
        </w:rPr>
        <w:t>座机</w:t>
      </w:r>
      <w:r>
        <w:rPr>
          <w:rFonts w:ascii="宋体" w:hAnsi="宋体" w:eastAsia="宋体"/>
          <w:u w:val="single"/>
        </w:rPr>
        <w:t xml:space="preserve">   -     </w:t>
      </w:r>
      <w:r>
        <w:rPr>
          <w:rFonts w:hint="eastAsia" w:ascii="宋体" w:hAnsi="宋体" w:eastAsia="宋体"/>
        </w:rPr>
        <w:t>电子邮箱</w:t>
      </w:r>
      <w:r>
        <w:rPr>
          <w:rFonts w:ascii="宋体" w:hAnsi="宋体" w:eastAsia="宋体"/>
          <w:u w:val="single"/>
        </w:rPr>
        <w:t xml:space="preserve">           </w:t>
      </w:r>
    </w:p>
    <w:p>
      <w:pPr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1.7 为适应《药物警戒质量管理规范》而新增药物警戒总投入</w:t>
      </w:r>
      <w:r>
        <w:rPr>
          <w:u w:val="single"/>
        </w:rPr>
        <w:t xml:space="preserve">          </w:t>
      </w:r>
      <w:r>
        <w:rPr>
          <w:rFonts w:hint="eastAsia"/>
          <w:u w:val="none"/>
          <w:lang w:eastAsia="zh-CN"/>
        </w:rPr>
        <w:t>（截至上一年度，单位万元），新增投入主要集中在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□人员</w:t>
      </w:r>
      <w:r>
        <w:rPr>
          <w:rFonts w:hint="eastAsia" w:ascii="宋体" w:hAnsi="宋体" w:eastAsia="宋体"/>
          <w:lang w:eastAsia="zh-CN"/>
        </w:rPr>
        <w:t>工资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人员培训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信息化系统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委托费用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□药品重点监测  □</w:t>
      </w:r>
      <w:r>
        <w:rPr>
          <w:rFonts w:hint="eastAsia" w:ascii="宋体" w:hAnsi="宋体" w:eastAsia="宋体"/>
          <w:lang w:eastAsia="zh-CN"/>
        </w:rPr>
        <w:t>办公设备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上市后安全性研究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□风险评估和控制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  <w:lang w:eastAsia="zh-CN"/>
        </w:rPr>
        <w:t>□</w:t>
      </w:r>
      <w:r>
        <w:rPr>
          <w:rFonts w:hint="eastAsia" w:ascii="宋体" w:hAnsi="宋体" w:eastAsia="宋体"/>
        </w:rPr>
        <w:t>药品召回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□其他</w:t>
      </w:r>
      <w:r>
        <w:rPr>
          <w:u w:val="single"/>
        </w:rPr>
        <w:t xml:space="preserve">          </w:t>
      </w:r>
    </w:p>
    <w:p>
      <w:pPr>
        <w:pStyle w:val="18"/>
        <w:ind w:left="0" w:leftChars="0" w:firstLine="0" w:firstLineChars="0"/>
        <w:rPr>
          <w:b/>
        </w:rPr>
      </w:pPr>
    </w:p>
    <w:p>
      <w:pPr>
        <w:outlineLvl w:val="1"/>
        <w:rPr>
          <w:b/>
        </w:rPr>
      </w:pPr>
      <w:bookmarkStart w:id="34" w:name="_Toc18076789"/>
      <w:r>
        <w:rPr>
          <w:rFonts w:hint="eastAsia"/>
          <w:b/>
        </w:rPr>
        <w:t>2 药品信息列表及销售情况</w:t>
      </w:r>
      <w:bookmarkEnd w:id="34"/>
    </w:p>
    <w:p>
      <w:pPr>
        <w:spacing w:after="158" w:afterLines="50"/>
        <w:ind w:firstLine="420" w:firstLineChars="200"/>
      </w:pPr>
      <w:r>
        <w:rPr>
          <w:rFonts w:hint="eastAsia"/>
        </w:rPr>
        <w:t>截至目前在中国境内共持有进口药品批准文号</w:t>
      </w:r>
      <w:r>
        <w:rPr>
          <w:u w:val="single"/>
        </w:rPr>
        <w:t xml:space="preserve">     </w:t>
      </w:r>
      <w:r>
        <w:rPr>
          <w:rFonts w:hint="eastAsia"/>
        </w:rPr>
        <w:t>个</w:t>
      </w:r>
      <w:r>
        <w:t>*</w:t>
      </w:r>
      <w:r>
        <w:rPr>
          <w:rFonts w:hint="eastAsia"/>
        </w:rPr>
        <w:t>，涉及通用名药</w:t>
      </w:r>
      <w:r>
        <w:rPr>
          <w:u w:val="single"/>
        </w:rPr>
        <w:t xml:space="preserve">      </w:t>
      </w:r>
      <w:r>
        <w:rPr>
          <w:rFonts w:hint="eastAsia"/>
        </w:rPr>
        <w:t>个，其中化药</w:t>
      </w:r>
      <w:r>
        <w:rPr>
          <w:u w:val="single"/>
        </w:rPr>
        <w:t xml:space="preserve">    </w:t>
      </w:r>
      <w:r>
        <w:rPr>
          <w:rFonts w:hint="eastAsia"/>
        </w:rPr>
        <w:t>个，中药</w:t>
      </w:r>
      <w:r>
        <w:t xml:space="preserve"> </w:t>
      </w:r>
      <w:r>
        <w:rPr>
          <w:u w:val="single"/>
        </w:rPr>
        <w:t xml:space="preserve">   </w:t>
      </w:r>
      <w:r>
        <w:rPr>
          <w:rFonts w:hint="eastAsia"/>
        </w:rPr>
        <w:t>个，生物制品</w:t>
      </w:r>
      <w:r>
        <w:rPr>
          <w:u w:val="single"/>
        </w:rPr>
        <w:t xml:space="preserve">     </w:t>
      </w:r>
      <w:r>
        <w:rPr>
          <w:rFonts w:hint="eastAsia"/>
        </w:rPr>
        <w:t>个。报告年度内进口通用名药</w:t>
      </w:r>
      <w:r>
        <w:rPr>
          <w:u w:val="single"/>
        </w:rPr>
        <w:t xml:space="preserve">    </w:t>
      </w:r>
      <w:r>
        <w:rPr>
          <w:rFonts w:hint="eastAsia"/>
        </w:rPr>
        <w:t>个。具体情况详见下表。</w:t>
      </w:r>
    </w:p>
    <w:tbl>
      <w:tblPr>
        <w:tblStyle w:val="19"/>
        <w:tblW w:w="9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894"/>
        <w:gridCol w:w="1276"/>
        <w:gridCol w:w="705"/>
        <w:gridCol w:w="996"/>
        <w:gridCol w:w="1417"/>
        <w:gridCol w:w="709"/>
        <w:gridCol w:w="825"/>
        <w:gridCol w:w="708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7312" w:type="dxa"/>
            <w:gridSpan w:val="8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药品信息列表</w:t>
            </w:r>
            <w:r>
              <w:t>*</w:t>
            </w:r>
            <w:r>
              <w:rPr>
                <w:rFonts w:hint="eastAsia"/>
              </w:rPr>
              <w:t>（填写当前信息）</w:t>
            </w:r>
          </w:p>
        </w:tc>
        <w:tc>
          <w:tcPr>
            <w:tcW w:w="17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</w:rPr>
              <w:t>报告年度内进口和境内销售情况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4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8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药品通用名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批准文号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药品规格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包装规格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国内首次注册日期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生产国家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注册分类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是否进口</w:t>
            </w:r>
          </w:p>
        </w:tc>
        <w:tc>
          <w:tcPr>
            <w:tcW w:w="10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销量及单位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dxa"/>
            <w:vMerge w:val="restart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94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示例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H20173014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</w:pPr>
            <w:r>
              <w:t>15mg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片</w:t>
            </w:r>
            <w:r>
              <w:t>/</w:t>
            </w:r>
            <w:r>
              <w:rPr>
                <w:rFonts w:hint="eastAsia"/>
              </w:rPr>
              <w:t>盒</w:t>
            </w:r>
            <w:r>
              <w:t>20</w:t>
            </w:r>
            <w:r>
              <w:rPr>
                <w:rFonts w:hint="eastAsia"/>
              </w:rPr>
              <w:t>片</w:t>
            </w:r>
            <w:r>
              <w:t>/</w:t>
            </w:r>
            <w:r>
              <w:rPr>
                <w:rFonts w:hint="eastAsia"/>
              </w:rPr>
              <w:t>盒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t>2018/01/01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日本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</w:pPr>
            <w:r>
              <w:t>5.1</w:t>
            </w:r>
            <w:r>
              <w:rPr>
                <w:rFonts w:hint="eastAsia"/>
              </w:rPr>
              <w:t>类</w:t>
            </w:r>
          </w:p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004" w:type="dxa"/>
            <w:vAlign w:val="center"/>
          </w:tcPr>
          <w:p>
            <w:pPr>
              <w:jc w:val="center"/>
            </w:pPr>
            <w:r>
              <w:t>160</w:t>
            </w:r>
            <w:r>
              <w:rPr>
                <w:rFonts w:hint="eastAsia"/>
              </w:rPr>
              <w:t>万片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9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H20173015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</w:pPr>
            <w:r>
              <w:t>30mg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片</w:t>
            </w:r>
            <w:r>
              <w:t>/</w:t>
            </w:r>
            <w:r>
              <w:rPr>
                <w:rFonts w:hint="eastAsia"/>
              </w:rPr>
              <w:t>盒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t>2018/01/01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日本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</w:pPr>
            <w:r>
              <w:t>5.1</w:t>
            </w:r>
            <w:r>
              <w:rPr>
                <w:rFonts w:hint="eastAsia"/>
              </w:rPr>
              <w:t>类</w:t>
            </w:r>
          </w:p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0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未销售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89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</w:pPr>
          </w:p>
        </w:tc>
        <w:tc>
          <w:tcPr>
            <w:tcW w:w="996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vAlign w:val="center"/>
          </w:tcPr>
          <w:p>
            <w:pPr>
              <w:jc w:val="center"/>
            </w:pPr>
          </w:p>
        </w:tc>
        <w:tc>
          <w:tcPr>
            <w:tcW w:w="100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" w:type="dxa"/>
          </w:tcPr>
          <w:p>
            <w:r>
              <w:rPr>
                <w:rFonts w:hint="eastAsia"/>
              </w:rPr>
              <w:t>…</w:t>
            </w:r>
          </w:p>
        </w:tc>
        <w:tc>
          <w:tcPr>
            <w:tcW w:w="894" w:type="dxa"/>
          </w:tcPr>
          <w:p/>
        </w:tc>
        <w:tc>
          <w:tcPr>
            <w:tcW w:w="1276" w:type="dxa"/>
          </w:tcPr>
          <w:p/>
        </w:tc>
        <w:tc>
          <w:tcPr>
            <w:tcW w:w="705" w:type="dxa"/>
          </w:tcPr>
          <w:p/>
        </w:tc>
        <w:tc>
          <w:tcPr>
            <w:tcW w:w="996" w:type="dxa"/>
          </w:tcPr>
          <w:p/>
        </w:tc>
        <w:tc>
          <w:tcPr>
            <w:tcW w:w="1417" w:type="dxa"/>
          </w:tcPr>
          <w:p/>
        </w:tc>
        <w:tc>
          <w:tcPr>
            <w:tcW w:w="709" w:type="dxa"/>
          </w:tcPr>
          <w:p/>
        </w:tc>
        <w:tc>
          <w:tcPr>
            <w:tcW w:w="825" w:type="dxa"/>
          </w:tcPr>
          <w:p/>
        </w:tc>
        <w:tc>
          <w:tcPr>
            <w:tcW w:w="708" w:type="dxa"/>
          </w:tcPr>
          <w:p/>
        </w:tc>
        <w:tc>
          <w:tcPr>
            <w:tcW w:w="1004" w:type="dxa"/>
          </w:tcPr>
          <w:p/>
        </w:tc>
      </w:tr>
    </w:tbl>
    <w:p>
      <w:r>
        <w:t>*</w:t>
      </w:r>
      <w:r>
        <w:rPr>
          <w:rFonts w:hint="eastAsia"/>
        </w:rPr>
        <w:t>原料药、制剂中间体、体外诊断试剂、中药材和中药饮片的信息不需要统计和在表中列出。药品信息列表按国内首次注册日期由近及远排序。</w:t>
      </w:r>
    </w:p>
    <w:p/>
    <w:p>
      <w:pPr>
        <w:rPr>
          <w:b/>
        </w:rPr>
      </w:pPr>
    </w:p>
    <w:p>
      <w:pPr>
        <w:outlineLvl w:val="1"/>
        <w:rPr>
          <w:b/>
        </w:rPr>
      </w:pPr>
      <w:bookmarkStart w:id="35" w:name="_Toc18076792"/>
      <w:r>
        <w:rPr>
          <w:b/>
        </w:rPr>
        <w:t xml:space="preserve">3 </w:t>
      </w:r>
      <w:bookmarkEnd w:id="35"/>
      <w:r>
        <w:rPr>
          <w:rFonts w:hint="eastAsia"/>
          <w:b/>
        </w:rPr>
        <w:t>药物警戒体系</w:t>
      </w:r>
    </w:p>
    <w:p>
      <w:pPr>
        <w:rPr>
          <w:b/>
        </w:rPr>
      </w:pPr>
      <w:r>
        <w:rPr>
          <w:b/>
        </w:rPr>
        <w:t>3.1</w:t>
      </w:r>
      <w:r>
        <w:rPr>
          <w:rFonts w:hint="eastAsia"/>
          <w:b/>
        </w:rPr>
        <w:t>境内药物警戒负责人</w:t>
      </w:r>
      <w:r>
        <w:rPr>
          <w:rFonts w:hint="eastAsia"/>
        </w:rPr>
        <w:t>（填写当前信息）</w:t>
      </w:r>
      <w:r>
        <w:rPr>
          <w:b/>
        </w:rPr>
        <w:t xml:space="preserve">  </w:t>
      </w:r>
      <w:r>
        <w:rPr>
          <w:rFonts w:hint="eastAsia" w:ascii="宋体" w:hAnsi="宋体" w:eastAsia="宋体"/>
        </w:rPr>
        <w:t>□有（请填写以下信息）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□无</w:t>
      </w:r>
    </w:p>
    <w:p>
      <w:pPr>
        <w:rPr>
          <w:u w:val="single"/>
        </w:rPr>
      </w:pPr>
      <w:r>
        <w:t>3.1.1</w:t>
      </w:r>
      <w:r>
        <w:rPr>
          <w:rFonts w:hint="eastAsia"/>
        </w:rPr>
        <w:t>姓名</w:t>
      </w:r>
      <w:r>
        <w:rPr>
          <w:u w:val="single"/>
        </w:rPr>
        <w:t xml:space="preserve">            </w:t>
      </w:r>
      <w:r>
        <w:t xml:space="preserve">  </w:t>
      </w:r>
    </w:p>
    <w:p>
      <w:pPr>
        <w:rPr>
          <w:u w:val="single"/>
        </w:rPr>
      </w:pPr>
      <w:r>
        <w:t>3.1.2</w:t>
      </w:r>
      <w:r>
        <w:rPr>
          <w:rFonts w:hint="eastAsia"/>
        </w:rPr>
        <w:t>职务</w:t>
      </w:r>
      <w:r>
        <w:rPr>
          <w:u w:val="single"/>
        </w:rPr>
        <w:t xml:space="preserve">             </w:t>
      </w:r>
    </w:p>
    <w:p>
      <w:pPr>
        <w:rPr>
          <w:u w:val="single"/>
        </w:rPr>
      </w:pPr>
      <w:r>
        <w:t>3.1.3</w:t>
      </w:r>
      <w:r>
        <w:rPr>
          <w:rFonts w:hint="eastAsia"/>
        </w:rPr>
        <w:t>药物警戒累计从业年限</w:t>
      </w:r>
      <w:r>
        <w:rPr>
          <w:u w:val="single"/>
        </w:rPr>
        <w:t xml:space="preserve">                      </w:t>
      </w:r>
    </w:p>
    <w:p>
      <w:pPr>
        <w:rPr>
          <w:u w:val="single"/>
        </w:rPr>
      </w:pPr>
      <w:r>
        <w:t>3.1.4</w:t>
      </w:r>
      <w:r>
        <w:rPr>
          <w:rFonts w:hint="eastAsia"/>
        </w:rPr>
        <w:t>联系方式：手机</w:t>
      </w:r>
      <w:r>
        <w:rPr>
          <w:u w:val="single"/>
        </w:rPr>
        <w:t xml:space="preserve">             </w:t>
      </w:r>
      <w:r>
        <w:rPr>
          <w:rFonts w:hint="eastAsia"/>
        </w:rPr>
        <w:t>座机</w:t>
      </w:r>
      <w:r>
        <w:t xml:space="preserve"> </w:t>
      </w:r>
      <w:r>
        <w:rPr>
          <w:u w:val="single"/>
        </w:rPr>
        <w:t xml:space="preserve">   -      </w:t>
      </w:r>
      <w:r>
        <w:rPr>
          <w:rFonts w:hint="eastAsia"/>
        </w:rPr>
        <w:t>电子邮箱</w:t>
      </w:r>
      <w:r>
        <w:rPr>
          <w:u w:val="single"/>
        </w:rPr>
        <w:t xml:space="preserve">                     </w:t>
      </w:r>
    </w:p>
    <w:p>
      <w:pPr>
        <w:rPr>
          <w:u w:val="single"/>
        </w:rPr>
      </w:pPr>
      <w:r>
        <w:rPr>
          <w:rFonts w:hint="eastAsia"/>
          <w:lang w:val="en-US" w:eastAsia="zh-CN"/>
        </w:rPr>
        <w:t>3.1.5 任命时间</w:t>
      </w:r>
      <w:r>
        <w:rPr>
          <w:u w:val="single"/>
        </w:rPr>
        <w:t xml:space="preserve">             </w:t>
      </w:r>
    </w:p>
    <w:p>
      <w:pPr>
        <w:rPr>
          <w:rFonts w:ascii="宋体" w:hAnsi="宋体" w:eastAsia="宋体"/>
        </w:rPr>
      </w:pPr>
      <w:r>
        <w:rPr>
          <w:b/>
        </w:rPr>
        <w:t>3.2</w:t>
      </w:r>
      <w:r>
        <w:rPr>
          <w:rFonts w:hint="eastAsia"/>
          <w:b/>
        </w:rPr>
        <w:t>境内药物警戒专门机构</w:t>
      </w:r>
      <w:r>
        <w:rPr>
          <w:rFonts w:hint="eastAsia"/>
        </w:rPr>
        <w:t>（填写当前信息）</w:t>
      </w:r>
      <w:r>
        <w:t xml:space="preserve">  </w:t>
      </w:r>
      <w:r>
        <w:rPr>
          <w:rFonts w:hint="eastAsia" w:ascii="宋体" w:hAnsi="宋体" w:eastAsia="宋体"/>
        </w:rPr>
        <w:t>□同代理人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□代理人相关部门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□其他委托机构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□无</w:t>
      </w:r>
    </w:p>
    <w:p>
      <w:pPr>
        <w:rPr>
          <w:u w:val="single"/>
        </w:rPr>
      </w:pPr>
      <w:r>
        <w:t>3.2.1</w:t>
      </w:r>
      <w:r>
        <w:rPr>
          <w:rFonts w:hint="eastAsia"/>
        </w:rPr>
        <w:t>机构名称</w:t>
      </w:r>
      <w:r>
        <w:rPr>
          <w:u w:val="single"/>
        </w:rPr>
        <w:t xml:space="preserve">                     </w:t>
      </w:r>
    </w:p>
    <w:p>
      <w:pPr>
        <w:rPr>
          <w:u w:val="single"/>
        </w:rPr>
      </w:pPr>
      <w:r>
        <w:t>3.2.2</w:t>
      </w:r>
      <w:r>
        <w:rPr>
          <w:rFonts w:hint="eastAsia"/>
        </w:rPr>
        <w:t>机构地址：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同代理人地址</w:t>
      </w:r>
      <w:r>
        <w:t xml:space="preserve">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其他地址</w:t>
      </w:r>
      <w:r>
        <w:rPr>
          <w:u w:val="single"/>
        </w:rPr>
        <w:t xml:space="preserve">                                              </w:t>
      </w:r>
    </w:p>
    <w:p>
      <w:pPr>
        <w:rPr>
          <w:rFonts w:hint="default"/>
          <w:lang w:val="en"/>
        </w:rPr>
      </w:pPr>
      <w:r>
        <w:t>3.2.3</w:t>
      </w:r>
      <w:r>
        <w:rPr>
          <w:rFonts w:hint="eastAsia"/>
        </w:rPr>
        <w:t>机构人员数量：共</w:t>
      </w:r>
      <w:r>
        <w:rPr>
          <w:u w:val="single"/>
        </w:rPr>
        <w:t xml:space="preserve">     </w:t>
      </w:r>
      <w:r>
        <w:rPr>
          <w:rFonts w:hint="eastAsia"/>
        </w:rPr>
        <w:t>人，其中专职</w:t>
      </w:r>
      <w:r>
        <w:rPr>
          <w:u w:val="single"/>
        </w:rPr>
        <w:t xml:space="preserve">     </w:t>
      </w:r>
      <w:r>
        <w:rPr>
          <w:rFonts w:hint="eastAsia"/>
        </w:rPr>
        <w:t>人，兼职</w:t>
      </w:r>
      <w:r>
        <w:rPr>
          <w:u w:val="single"/>
        </w:rPr>
        <w:t xml:space="preserve">    </w:t>
      </w:r>
      <w:r>
        <w:rPr>
          <w:rFonts w:hint="eastAsia"/>
        </w:rPr>
        <w:t>人</w:t>
      </w:r>
      <w:r>
        <w:rPr>
          <w:rFonts w:hint="eastAsia"/>
          <w:lang w:eastAsia="zh-CN"/>
        </w:rPr>
        <w:t>，年度人员费用支出</w:t>
      </w:r>
      <w:r>
        <w:rPr>
          <w:u w:val="single"/>
        </w:rPr>
        <w:t xml:space="preserve">     </w:t>
      </w:r>
      <w:r>
        <w:rPr>
          <w:rFonts w:hint="eastAsia"/>
          <w:u w:val="none"/>
          <w:lang w:eastAsia="zh-CN"/>
        </w:rPr>
        <w:t>万元</w:t>
      </w:r>
      <w:r>
        <w:rPr>
          <w:rFonts w:hint="default"/>
          <w:u w:val="none"/>
          <w:lang w:val="en" w:eastAsia="zh-CN"/>
        </w:rPr>
        <w:t>(</w:t>
      </w:r>
      <w:r>
        <w:rPr>
          <w:rFonts w:hint="eastAsia"/>
          <w:u w:val="none"/>
          <w:lang w:val="en" w:eastAsia="zh-CN"/>
        </w:rPr>
        <w:t>涉及到药物警戒人员的总支出）</w:t>
      </w:r>
      <w:r>
        <w:rPr>
          <w:rFonts w:hint="default"/>
          <w:u w:val="none"/>
          <w:lang w:val="en" w:eastAsia="zh-CN"/>
        </w:rPr>
        <w:t>,</w:t>
      </w:r>
      <w:r>
        <w:rPr>
          <w:rFonts w:hint="eastAsia"/>
          <w:u w:val="none"/>
          <w:lang w:val="en" w:eastAsia="zh-CN"/>
        </w:rPr>
        <w:t>人平均工作年限</w:t>
      </w:r>
      <w:r>
        <w:rPr>
          <w:u w:val="single"/>
        </w:rPr>
        <w:t xml:space="preserve">       </w:t>
      </w:r>
      <w:r>
        <w:rPr>
          <w:rFonts w:hint="eastAsia"/>
          <w:u w:val="none"/>
          <w:lang w:eastAsia="zh-CN"/>
        </w:rPr>
        <w:t>月，专业背景医学</w:t>
      </w:r>
      <w:r>
        <w:rPr>
          <w:u w:val="single"/>
        </w:rPr>
        <w:t xml:space="preserve">      </w:t>
      </w:r>
      <w:r>
        <w:rPr>
          <w:rFonts w:hint="eastAsia"/>
          <w:u w:val="none"/>
          <w:lang w:eastAsia="zh-CN"/>
        </w:rPr>
        <w:t>人，药学</w:t>
      </w:r>
      <w:r>
        <w:rPr>
          <w:u w:val="single"/>
        </w:rPr>
        <w:t xml:space="preserve">       </w:t>
      </w:r>
      <w:r>
        <w:rPr>
          <w:rFonts w:hint="eastAsia"/>
          <w:u w:val="none"/>
          <w:lang w:eastAsia="zh-CN"/>
        </w:rPr>
        <w:t>人，其他：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rPr>
          <w:b/>
        </w:rPr>
      </w:pPr>
      <w:r>
        <w:rPr>
          <w:b/>
        </w:rPr>
        <w:t xml:space="preserve">3.3 </w:t>
      </w:r>
      <w:r>
        <w:rPr>
          <w:rFonts w:hint="eastAsia"/>
          <w:b/>
        </w:rPr>
        <w:t>药物警戒管理制度</w:t>
      </w:r>
      <w:r>
        <w:rPr>
          <w:b/>
        </w:rPr>
        <w:t xml:space="preserve">   </w:t>
      </w:r>
      <w:r>
        <w:rPr>
          <w:rFonts w:hint="eastAsia" w:ascii="宋体" w:hAnsi="宋体" w:eastAsia="宋体"/>
        </w:rPr>
        <w:t>□有（请选择包含以下哪些内容）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□无</w:t>
      </w:r>
      <w:r>
        <w:rPr>
          <w:rFonts w:ascii="宋体" w:hAnsi="宋体" w:eastAsia="宋体"/>
        </w:rPr>
        <w:t xml:space="preserve">  </w:t>
      </w:r>
    </w:p>
    <w:p>
      <w:pPr>
        <w:rPr>
          <w:b/>
        </w:rPr>
      </w:pPr>
      <w:r>
        <w:rPr>
          <w:rFonts w:hint="eastAsia" w:ascii="宋体" w:hAnsi="宋体" w:eastAsia="宋体"/>
        </w:rPr>
        <w:t>□部门/岗位职责 □人员培训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□药品安全委员会工作制度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□不良反应信息收集、处置和报告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□药品群体不良事件</w:t>
      </w:r>
      <w:r>
        <w:rPr>
          <w:rFonts w:ascii="宋体" w:hAnsi="宋体" w:eastAsia="宋体"/>
        </w:rPr>
        <w:t xml:space="preserve">/突发事件应急处理  </w:t>
      </w:r>
      <w:r>
        <w:rPr>
          <w:rFonts w:hint="eastAsia" w:ascii="宋体" w:hAnsi="宋体" w:eastAsia="宋体"/>
        </w:rPr>
        <w:t>□药品重点监测  □</w:t>
      </w:r>
      <w:r>
        <w:rPr>
          <w:rFonts w:ascii="宋体" w:hAnsi="宋体" w:eastAsia="宋体"/>
        </w:rPr>
        <w:t xml:space="preserve">PSUR撰写和报告  </w:t>
      </w:r>
      <w:r>
        <w:rPr>
          <w:rFonts w:hint="eastAsia" w:ascii="宋体" w:hAnsi="宋体" w:eastAsia="宋体"/>
        </w:rPr>
        <w:t>□信号检测</w:t>
      </w:r>
      <w:r>
        <w:rPr>
          <w:rFonts w:ascii="宋体" w:hAnsi="宋体" w:eastAsia="宋体"/>
        </w:rPr>
        <w:t xml:space="preserve">/定期分析评价  </w:t>
      </w:r>
      <w:r>
        <w:rPr>
          <w:rFonts w:hint="eastAsia" w:ascii="宋体" w:hAnsi="宋体" w:eastAsia="宋体"/>
        </w:rPr>
        <w:t>□风险评估和控制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□药品召回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□对于药品监管机构提出问题回复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□医学咨询和投诉处理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□数据和档案管理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□年度报告撰写和报告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□其他</w:t>
      </w:r>
      <w:r>
        <w:rPr>
          <w:rFonts w:ascii="宋体" w:hAnsi="宋体" w:eastAsia="宋体"/>
          <w:u w:val="single"/>
        </w:rPr>
        <w:t xml:space="preserve">                 </w:t>
      </w:r>
      <w:r>
        <w:rPr>
          <w:rFonts w:ascii="宋体" w:hAnsi="宋体" w:eastAsia="宋体"/>
        </w:rPr>
        <w:t xml:space="preserve"> </w:t>
      </w:r>
    </w:p>
    <w:p>
      <w:pPr>
        <w:rPr>
          <w:b/>
        </w:rPr>
      </w:pPr>
      <w:r>
        <w:rPr>
          <w:b/>
        </w:rPr>
        <w:t>3.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</w:rPr>
        <w:t>委托工作及其他情况</w:t>
      </w:r>
    </w:p>
    <w:p>
      <w:r>
        <w:t>3.</w:t>
      </w:r>
      <w:r>
        <w:rPr>
          <w:rFonts w:hint="eastAsia"/>
          <w:lang w:val="en-US" w:eastAsia="zh-CN"/>
        </w:rPr>
        <w:t>4</w:t>
      </w:r>
      <w:r>
        <w:t>.1</w:t>
      </w:r>
      <w:r>
        <w:rPr>
          <w:rFonts w:hint="eastAsia"/>
        </w:rPr>
        <w:t>代理人委托工作情况：□有委托（请填写以下信息）</w:t>
      </w:r>
      <w:r>
        <w:t xml:space="preserve"> </w:t>
      </w:r>
      <w:r>
        <w:rPr>
          <w:rFonts w:hint="eastAsia"/>
        </w:rPr>
        <w:t>□无委托</w:t>
      </w:r>
      <w:r>
        <w:t xml:space="preserve">  </w:t>
      </w:r>
    </w:p>
    <w:p>
      <w:r>
        <w:rPr>
          <w:rFonts w:hint="eastAsia"/>
        </w:rPr>
        <w:t>委托单位</w:t>
      </w:r>
      <w:r>
        <w:t>1</w:t>
      </w:r>
      <w:r>
        <w:rPr>
          <w:u w:val="single"/>
        </w:rPr>
        <w:t xml:space="preserve">                </w:t>
      </w:r>
      <w:r>
        <w:rPr>
          <w:rFonts w:hint="eastAsia"/>
        </w:rPr>
        <w:t>委托内容</w:t>
      </w:r>
      <w:r>
        <w:rPr>
          <w:u w:val="single"/>
        </w:rPr>
        <w:t xml:space="preserve">                     </w:t>
      </w:r>
      <w:r>
        <w:rPr>
          <w:rFonts w:hint="eastAsia"/>
          <w:u w:val="none"/>
          <w:lang w:eastAsia="zh-CN"/>
        </w:rPr>
        <w:t>委托费用</w:t>
      </w:r>
      <w:r>
        <w:rPr>
          <w:u w:val="single"/>
        </w:rPr>
        <w:t xml:space="preserve">                 </w:t>
      </w:r>
    </w:p>
    <w:p>
      <w:r>
        <w:rPr>
          <w:rFonts w:hint="eastAsia"/>
        </w:rPr>
        <w:t>委托单位</w:t>
      </w:r>
      <w:r>
        <w:t>2</w:t>
      </w:r>
      <w:r>
        <w:rPr>
          <w:u w:val="single"/>
        </w:rPr>
        <w:t xml:space="preserve">                </w:t>
      </w:r>
      <w:r>
        <w:rPr>
          <w:rFonts w:hint="eastAsia"/>
        </w:rPr>
        <w:t>委托内容</w:t>
      </w:r>
      <w:r>
        <w:rPr>
          <w:u w:val="single"/>
        </w:rPr>
        <w:t xml:space="preserve">                     </w:t>
      </w:r>
      <w:r>
        <w:rPr>
          <w:rFonts w:hint="eastAsia"/>
          <w:u w:val="none"/>
          <w:lang w:eastAsia="zh-CN"/>
        </w:rPr>
        <w:t>委托费用</w:t>
      </w:r>
      <w:r>
        <w:rPr>
          <w:u w:val="single"/>
        </w:rPr>
        <w:t xml:space="preserve">                 </w:t>
      </w:r>
    </w:p>
    <w:p>
      <w:r>
        <w:rPr>
          <w:rFonts w:hint="eastAsia"/>
        </w:rPr>
        <w:t>……</w:t>
      </w:r>
    </w:p>
    <w:p>
      <w:r>
        <w:t>3.</w:t>
      </w:r>
      <w:r>
        <w:rPr>
          <w:rFonts w:hint="eastAsia"/>
          <w:lang w:val="en-US" w:eastAsia="zh-CN"/>
        </w:rPr>
        <w:t>4</w:t>
      </w:r>
      <w:r>
        <w:t>.2</w:t>
      </w:r>
      <w:r>
        <w:rPr>
          <w:rFonts w:hint="eastAsia"/>
        </w:rPr>
        <w:t>境内个例</w:t>
      </w:r>
      <w:r>
        <w:t>ADR</w:t>
      </w:r>
      <w:r>
        <w:rPr>
          <w:rFonts w:hint="eastAsia"/>
        </w:rPr>
        <w:t>上报方式：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个例报告表</w:t>
      </w:r>
      <w:r>
        <w:t xml:space="preserve">  </w:t>
      </w:r>
      <w:r>
        <w:rPr>
          <w:rFonts w:hint="eastAsia" w:ascii="宋体" w:hAnsi="宋体" w:eastAsia="宋体"/>
        </w:rPr>
        <w:t>□</w:t>
      </w:r>
      <w:r>
        <w:t>E2B</w:t>
      </w:r>
      <w:r>
        <w:rPr>
          <w:rFonts w:hint="eastAsia"/>
        </w:rPr>
        <w:t>传输</w:t>
      </w:r>
    </w:p>
    <w:p>
      <w:r>
        <w:t>3.</w:t>
      </w:r>
      <w:r>
        <w:rPr>
          <w:rFonts w:hint="eastAsia"/>
          <w:lang w:val="en-US" w:eastAsia="zh-CN"/>
        </w:rPr>
        <w:t>4</w:t>
      </w:r>
      <w:r>
        <w:t>.3</w:t>
      </w:r>
      <w:r>
        <w:rPr>
          <w:rFonts w:hint="eastAsia"/>
        </w:rPr>
        <w:t>境外个例</w:t>
      </w:r>
      <w:r>
        <w:t>ADR</w:t>
      </w:r>
      <w:r>
        <w:rPr>
          <w:rFonts w:hint="eastAsia"/>
        </w:rPr>
        <w:t>上报方式：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个例报告表</w:t>
      </w:r>
      <w: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/>
        </w:rPr>
        <w:t>行列表</w:t>
      </w:r>
      <w:r>
        <w:t xml:space="preserve">  </w:t>
      </w:r>
      <w:r>
        <w:rPr>
          <w:rFonts w:hint="eastAsia" w:ascii="宋体" w:hAnsi="宋体" w:eastAsia="宋体"/>
        </w:rPr>
        <w:t>□</w:t>
      </w:r>
      <w:r>
        <w:t>E2B</w:t>
      </w:r>
      <w:r>
        <w:rPr>
          <w:rFonts w:hint="eastAsia"/>
        </w:rPr>
        <w:t>传输</w:t>
      </w:r>
      <w:r>
        <w:t xml:space="preserve"> </w:t>
      </w:r>
    </w:p>
    <w:p>
      <w:r>
        <w:t>3.</w:t>
      </w:r>
      <w:r>
        <w:rPr>
          <w:rFonts w:hint="eastAsia"/>
          <w:lang w:val="en-US" w:eastAsia="zh-CN"/>
        </w:rPr>
        <w:t>4</w:t>
      </w:r>
      <w:r>
        <w:t>.4</w:t>
      </w:r>
      <w:r>
        <w:rPr>
          <w:rFonts w:hint="eastAsia"/>
        </w:rPr>
        <w:t>使用的不良反应术语集：</w:t>
      </w:r>
      <w:r>
        <w:rPr>
          <w:rFonts w:hint="eastAsia" w:ascii="宋体" w:hAnsi="宋体" w:eastAsia="宋体"/>
        </w:rPr>
        <w:t>□</w:t>
      </w:r>
      <w:r>
        <w:t>MedDRA</w:t>
      </w:r>
      <w:r>
        <w:rPr>
          <w:rFonts w:ascii="宋体" w:hAnsi="宋体" w:eastAsia="宋体"/>
        </w:rPr>
        <w:t xml:space="preserve">   □</w:t>
      </w:r>
      <w:r>
        <w:t xml:space="preserve"> WHO-ART   </w:t>
      </w:r>
      <w:r>
        <w:rPr>
          <w:rFonts w:hint="eastAsia" w:ascii="宋体" w:hAnsi="宋体" w:eastAsia="宋体"/>
        </w:rPr>
        <w:t>□其他</w:t>
      </w:r>
      <w:r>
        <w:rPr>
          <w:rFonts w:ascii="宋体" w:hAnsi="宋体" w:eastAsia="宋体"/>
          <w:u w:val="single"/>
        </w:rPr>
        <w:t xml:space="preserve">            </w:t>
      </w:r>
      <w:r>
        <w:rPr>
          <w:rFonts w:ascii="宋体" w:hAnsi="宋体" w:eastAsia="宋体"/>
        </w:rPr>
        <w:t xml:space="preserve"> </w:t>
      </w:r>
    </w:p>
    <w:p>
      <w:pPr>
        <w:rPr>
          <w:rFonts w:ascii="宋体" w:hAnsi="宋体" w:eastAsia="宋体"/>
        </w:rPr>
      </w:pPr>
      <w:r>
        <w:rPr>
          <w:b/>
        </w:rPr>
        <w:t>3.</w:t>
      </w:r>
      <w:r>
        <w:rPr>
          <w:rFonts w:hint="eastAsia"/>
          <w:b/>
          <w:lang w:val="en-US" w:eastAsia="zh-CN"/>
        </w:rPr>
        <w:t>5</w:t>
      </w:r>
      <w:r>
        <w:rPr>
          <w:rFonts w:hint="eastAsia"/>
          <w:b/>
          <w:lang w:eastAsia="zh-CN"/>
        </w:rPr>
        <w:t>药品安全委员会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□</w:t>
      </w:r>
      <w:r>
        <w:rPr>
          <w:rFonts w:hint="eastAsia" w:ascii="宋体" w:hAnsi="宋体" w:eastAsia="宋体"/>
        </w:rPr>
        <w:t>有（请</w:t>
      </w:r>
      <w:r>
        <w:rPr>
          <w:rFonts w:hint="eastAsia" w:ascii="宋体" w:hAnsi="宋体" w:eastAsia="宋体"/>
          <w:lang w:eastAsia="zh-CN"/>
        </w:rPr>
        <w:t>填写以下信息</w:t>
      </w:r>
      <w:r>
        <w:rPr>
          <w:rFonts w:hint="eastAsia" w:ascii="宋体" w:hAnsi="宋体" w:eastAsia="宋体"/>
        </w:rPr>
        <w:t>）</w:t>
      </w:r>
      <w:r>
        <w:rPr>
          <w:rFonts w:ascii="宋体" w:hAnsi="宋体" w:eastAsia="宋体"/>
        </w:rPr>
        <w:t xml:space="preserve">  □无 </w:t>
      </w:r>
    </w:p>
    <w:p>
      <w:pPr>
        <w:rPr>
          <w:u w:val="single"/>
        </w:rPr>
      </w:pPr>
      <w:r>
        <w:t>3.</w:t>
      </w:r>
      <w:r>
        <w:rPr>
          <w:rFonts w:hint="eastAsia"/>
          <w:lang w:val="en-US" w:eastAsia="zh-CN"/>
        </w:rPr>
        <w:t>5</w:t>
      </w:r>
      <w:r>
        <w:t>.1</w:t>
      </w:r>
      <w:r>
        <w:rPr>
          <w:rFonts w:hint="eastAsia"/>
          <w:lang w:eastAsia="zh-CN"/>
        </w:rPr>
        <w:t>成立时间</w:t>
      </w:r>
      <w:r>
        <w:rPr>
          <w:u w:val="single"/>
        </w:rPr>
        <w:t xml:space="preserve">                          </w:t>
      </w:r>
    </w:p>
    <w:p>
      <w:r>
        <w:t>3.</w:t>
      </w:r>
      <w:r>
        <w:rPr>
          <w:rFonts w:hint="eastAsia"/>
          <w:lang w:val="en-US" w:eastAsia="zh-CN"/>
        </w:rPr>
        <w:t>5</w:t>
      </w:r>
      <w:r>
        <w:t xml:space="preserve">.2 </w:t>
      </w:r>
      <w:r>
        <w:rPr>
          <w:rFonts w:hint="eastAsia"/>
          <w:lang w:eastAsia="zh-CN"/>
        </w:rPr>
        <w:t>主要组成部门及人员、职位</w:t>
      </w:r>
      <w:r>
        <w:rPr>
          <w:u w:val="single"/>
        </w:rPr>
        <w:t xml:space="preserve">                          </w:t>
      </w:r>
      <w:r>
        <w:t xml:space="preserve"> </w:t>
      </w:r>
    </w:p>
    <w:p>
      <w:pPr>
        <w:rPr>
          <w:rFonts w:hint="eastAsia" w:eastAsiaTheme="minorEastAsia"/>
          <w:lang w:eastAsia="zh-CN"/>
        </w:rPr>
      </w:pPr>
      <w:r>
        <w:t>3.</w:t>
      </w:r>
      <w:r>
        <w:rPr>
          <w:rFonts w:hint="eastAsia"/>
          <w:lang w:val="en-US" w:eastAsia="zh-CN"/>
        </w:rPr>
        <w:t>5</w:t>
      </w:r>
      <w:r>
        <w:t>.3</w:t>
      </w:r>
      <w:r>
        <w:rPr>
          <w:rFonts w:hint="eastAsia"/>
          <w:lang w:eastAsia="zh-CN"/>
        </w:rPr>
        <w:t>自成立来主要活动事迹</w:t>
      </w:r>
      <w:r>
        <w:rPr>
          <w:u w:val="single"/>
        </w:rPr>
        <w:t xml:space="preserve">                          </w:t>
      </w:r>
    </w:p>
    <w:p>
      <w:pPr>
        <w:tabs>
          <w:tab w:val="left" w:pos="6096"/>
        </w:tabs>
        <w:outlineLvl w:val="1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3.6 质量管理体系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3.6.1持有人质量管理体系中是否包含药物警戒质量管理要求 </w:t>
      </w:r>
      <w:r>
        <w:rPr>
          <w:rFonts w:hint="eastAsia"/>
          <w:lang w:eastAsia="zh-CN"/>
        </w:rPr>
        <w:t>□是</w:t>
      </w:r>
      <w:r>
        <w:t xml:space="preserve">  □</w:t>
      </w:r>
      <w:r>
        <w:rPr>
          <w:rFonts w:hint="eastAsia"/>
          <w:lang w:eastAsia="zh-CN"/>
        </w:rPr>
        <w:t>否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3.6.2 持有人是否制定了药物警戒质量目标  </w:t>
      </w:r>
      <w:r>
        <w:rPr>
          <w:rFonts w:hint="eastAsia"/>
          <w:lang w:eastAsia="zh-CN"/>
        </w:rPr>
        <w:t>□是</w:t>
      </w:r>
      <w:r>
        <w:t xml:space="preserve">  □</w:t>
      </w:r>
      <w:r>
        <w:rPr>
          <w:rFonts w:hint="eastAsia"/>
          <w:lang w:eastAsia="zh-CN"/>
        </w:rPr>
        <w:t>否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/>
          <w:lang w:val="en-US" w:eastAsia="zh-CN"/>
        </w:rPr>
        <w:t xml:space="preserve">3.6.3 </w:t>
      </w:r>
      <w:r>
        <w:rPr>
          <w:rFonts w:hint="eastAsia" w:ascii="宋体" w:hAnsi="宋体" w:eastAsia="宋体"/>
          <w:lang w:val="en-US" w:eastAsia="zh-CN"/>
        </w:rPr>
        <w:t xml:space="preserve">持有人针对药物警戒体系及活动是否制定内审计划并定期开展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是</w:t>
      </w:r>
      <w:r>
        <w:rPr>
          <w:rFonts w:hint="eastAsia" w:ascii="宋体" w:hAnsi="宋体" w:eastAsia="宋体"/>
        </w:rPr>
        <w:t>（请填写以下信息）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否</w:t>
      </w:r>
    </w:p>
    <w:tbl>
      <w:tblPr>
        <w:tblStyle w:val="12"/>
        <w:tblW w:w="7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500"/>
        <w:gridCol w:w="1335"/>
        <w:gridCol w:w="1335"/>
        <w:gridCol w:w="1095"/>
        <w:gridCol w:w="1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5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计划内审时间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/>
                <w:b/>
                <w:lang w:val="en" w:eastAsia="zh-CN"/>
              </w:rPr>
            </w:pPr>
            <w:r>
              <w:rPr>
                <w:rFonts w:hint="eastAsia"/>
                <w:b/>
                <w:lang w:eastAsia="zh-CN"/>
              </w:rPr>
              <w:t>内审机构</w:t>
            </w:r>
            <w:r>
              <w:rPr>
                <w:rFonts w:hint="default"/>
                <w:b/>
                <w:lang w:val="en" w:eastAsia="zh-CN"/>
              </w:rPr>
              <w:t>/</w:t>
            </w:r>
            <w:r>
              <w:rPr>
                <w:rFonts w:hint="eastAsia"/>
                <w:b/>
                <w:lang w:val="en" w:eastAsia="zh-CN"/>
              </w:rPr>
              <w:t>部门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内审时间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内审原因</w:t>
            </w: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内审结果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500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095" w:type="dxa"/>
          </w:tcPr>
          <w:p>
            <w:pPr>
              <w:jc w:val="center"/>
            </w:pPr>
          </w:p>
        </w:tc>
        <w:tc>
          <w:tcPr>
            <w:tcW w:w="170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500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095" w:type="dxa"/>
          </w:tcPr>
          <w:p>
            <w:pPr>
              <w:jc w:val="center"/>
            </w:pPr>
          </w:p>
        </w:tc>
        <w:tc>
          <w:tcPr>
            <w:tcW w:w="170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6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1500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335" w:type="dxa"/>
          </w:tcPr>
          <w:p>
            <w:pPr>
              <w:jc w:val="center"/>
            </w:pPr>
          </w:p>
        </w:tc>
        <w:tc>
          <w:tcPr>
            <w:tcW w:w="1095" w:type="dxa"/>
          </w:tcPr>
          <w:p>
            <w:pPr>
              <w:jc w:val="center"/>
            </w:pPr>
          </w:p>
        </w:tc>
        <w:tc>
          <w:tcPr>
            <w:tcW w:w="1708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56" w:type="dxa"/>
          </w:tcPr>
          <w:p>
            <w:pPr>
              <w:jc w:val="center"/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5" w:type="dxa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5" w:type="dxa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1095" w:type="dxa"/>
          </w:tcPr>
          <w:p>
            <w:pPr>
              <w:jc w:val="center"/>
            </w:pPr>
          </w:p>
        </w:tc>
        <w:tc>
          <w:tcPr>
            <w:tcW w:w="1708" w:type="dxa"/>
          </w:tcPr>
          <w:p>
            <w:pPr>
              <w:jc w:val="center"/>
            </w:pPr>
          </w:p>
        </w:tc>
      </w:tr>
    </w:tbl>
    <w:p>
      <w:pPr>
        <w:rPr>
          <w:b/>
        </w:rPr>
      </w:pPr>
    </w:p>
    <w:p>
      <w:pPr>
        <w:outlineLvl w:val="1"/>
        <w:rPr>
          <w:b/>
        </w:rPr>
      </w:pPr>
      <w:bookmarkStart w:id="36" w:name="_Toc18076793"/>
      <w:r>
        <w:rPr>
          <w:b/>
        </w:rPr>
        <w:t xml:space="preserve">4 </w:t>
      </w:r>
      <w:r>
        <w:rPr>
          <w:rFonts w:hint="eastAsia"/>
          <w:b/>
        </w:rPr>
        <w:t>个例药品不良反应报告</w:t>
      </w:r>
      <w:bookmarkEnd w:id="36"/>
    </w:p>
    <w:p>
      <w:pPr>
        <w:rPr>
          <w:b/>
        </w:rPr>
      </w:pPr>
      <w:r>
        <w:rPr>
          <w:b/>
        </w:rPr>
        <w:t xml:space="preserve">4.1 </w:t>
      </w:r>
      <w:r>
        <w:rPr>
          <w:rFonts w:hint="eastAsia"/>
          <w:b/>
        </w:rPr>
        <w:t>境内信息自主收集途径</w:t>
      </w:r>
    </w:p>
    <w:tbl>
      <w:tblPr>
        <w:tblStyle w:val="1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85"/>
        <w:gridCol w:w="6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b/>
              </w:rPr>
            </w:pPr>
            <w:bookmarkStart w:id="37" w:name="_Toc18076794"/>
            <w:r>
              <w:rPr>
                <w:rFonts w:hint="eastAsia"/>
                <w:b/>
              </w:rPr>
              <w:t>报告来源</w:t>
            </w:r>
            <w:bookmarkEnd w:id="37"/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</w:rPr>
            </w:pPr>
            <w:bookmarkStart w:id="38" w:name="_Toc18076795"/>
            <w:r>
              <w:rPr>
                <w:rFonts w:hint="eastAsia"/>
                <w:b/>
              </w:rPr>
              <w:t>收集途径</w:t>
            </w:r>
            <w:bookmarkEnd w:id="38"/>
          </w:p>
        </w:tc>
        <w:tc>
          <w:tcPr>
            <w:tcW w:w="6753" w:type="dxa"/>
            <w:vAlign w:val="center"/>
          </w:tcPr>
          <w:p>
            <w:pPr>
              <w:jc w:val="center"/>
              <w:rPr>
                <w:b/>
              </w:rPr>
            </w:pPr>
            <w:bookmarkStart w:id="39" w:name="_Toc18076796"/>
            <w:r>
              <w:rPr>
                <w:rFonts w:hint="eastAsia"/>
                <w:b/>
              </w:rPr>
              <w:t>收集方式（简述）</w:t>
            </w:r>
            <w:bookmarkEnd w:id="3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40" w:name="_Toc18076797"/>
            <w:r>
              <w:rPr>
                <w:rFonts w:hint="eastAsia"/>
              </w:rPr>
              <w:t>医疗机构</w:t>
            </w:r>
            <w:bookmarkEnd w:id="40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41" w:name="_Toc18076798"/>
            <w:r>
              <w:rPr>
                <w:rFonts w:hint="eastAsia" w:ascii="宋体" w:hAnsi="宋体" w:eastAsia="宋体"/>
              </w:rPr>
              <w:t>□建立</w:t>
            </w:r>
            <w:bookmarkEnd w:id="41"/>
          </w:p>
          <w:p>
            <w:bookmarkStart w:id="42" w:name="_Toc18076799"/>
            <w:r>
              <w:rPr>
                <w:rFonts w:hint="eastAsia" w:ascii="宋体" w:hAnsi="宋体" w:eastAsia="宋体"/>
              </w:rPr>
              <w:t>□未建立</w:t>
            </w:r>
            <w:bookmarkEnd w:id="42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43" w:name="_Toc18076800"/>
            <w:r>
              <w:rPr>
                <w:rFonts w:hint="eastAsia"/>
              </w:rPr>
              <w:t>药品经营企业</w:t>
            </w:r>
            <w:bookmarkEnd w:id="43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44" w:name="_Toc18076801"/>
            <w:r>
              <w:rPr>
                <w:rFonts w:hint="eastAsia" w:ascii="宋体" w:hAnsi="宋体" w:eastAsia="宋体"/>
              </w:rPr>
              <w:t>□建立</w:t>
            </w:r>
            <w:bookmarkEnd w:id="44"/>
          </w:p>
          <w:p>
            <w:bookmarkStart w:id="45" w:name="_Toc18076802"/>
            <w:r>
              <w:rPr>
                <w:rFonts w:hint="eastAsia" w:ascii="宋体" w:hAnsi="宋体" w:eastAsia="宋体"/>
              </w:rPr>
              <w:t>□未建立</w:t>
            </w:r>
            <w:bookmarkEnd w:id="45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46" w:name="_Toc18076803"/>
            <w:r>
              <w:rPr>
                <w:rFonts w:hint="eastAsia"/>
              </w:rPr>
              <w:t>电话和投诉</w:t>
            </w:r>
            <w:bookmarkEnd w:id="46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47" w:name="_Toc18076804"/>
            <w:r>
              <w:rPr>
                <w:rFonts w:hint="eastAsia" w:ascii="宋体" w:hAnsi="宋体" w:eastAsia="宋体"/>
              </w:rPr>
              <w:t>□建立</w:t>
            </w:r>
            <w:bookmarkEnd w:id="47"/>
          </w:p>
          <w:p>
            <w:bookmarkStart w:id="48" w:name="_Toc18076805"/>
            <w:r>
              <w:rPr>
                <w:rFonts w:hint="eastAsia" w:ascii="宋体" w:hAnsi="宋体" w:eastAsia="宋体"/>
              </w:rPr>
              <w:t>□未建立</w:t>
            </w:r>
            <w:bookmarkEnd w:id="48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49" w:name="_Toc18076806"/>
            <w:r>
              <w:rPr>
                <w:rFonts w:hint="eastAsia"/>
              </w:rPr>
              <w:t>学术文献</w:t>
            </w:r>
            <w:bookmarkEnd w:id="49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50" w:name="_Toc18076807"/>
            <w:r>
              <w:rPr>
                <w:rFonts w:hint="eastAsia" w:ascii="宋体" w:hAnsi="宋体" w:eastAsia="宋体"/>
              </w:rPr>
              <w:t>□建立</w:t>
            </w:r>
            <w:bookmarkEnd w:id="50"/>
          </w:p>
          <w:p>
            <w:bookmarkStart w:id="51" w:name="_Toc18076808"/>
            <w:r>
              <w:rPr>
                <w:rFonts w:hint="eastAsia" w:ascii="宋体" w:hAnsi="宋体" w:eastAsia="宋体"/>
              </w:rPr>
              <w:t>□未建立</w:t>
            </w:r>
            <w:bookmarkEnd w:id="51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52" w:name="_Toc18076809"/>
            <w:r>
              <w:rPr>
                <w:rFonts w:hint="eastAsia"/>
              </w:rPr>
              <w:t>互联网及</w:t>
            </w:r>
            <w:bookmarkEnd w:id="52"/>
          </w:p>
          <w:p>
            <w:pPr>
              <w:jc w:val="center"/>
            </w:pPr>
            <w:bookmarkStart w:id="53" w:name="_Toc18076810"/>
            <w:r>
              <w:rPr>
                <w:rFonts w:hint="eastAsia"/>
              </w:rPr>
              <w:t>相关途径</w:t>
            </w:r>
            <w:bookmarkEnd w:id="53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54" w:name="_Toc18076811"/>
            <w:r>
              <w:rPr>
                <w:rFonts w:hint="eastAsia" w:ascii="宋体" w:hAnsi="宋体" w:eastAsia="宋体"/>
              </w:rPr>
              <w:t>□建立</w:t>
            </w:r>
            <w:bookmarkEnd w:id="54"/>
          </w:p>
          <w:p>
            <w:bookmarkStart w:id="55" w:name="_Toc18076812"/>
            <w:r>
              <w:rPr>
                <w:rFonts w:hint="eastAsia" w:ascii="宋体" w:hAnsi="宋体" w:eastAsia="宋体"/>
              </w:rPr>
              <w:t>□未建立</w:t>
            </w:r>
            <w:bookmarkEnd w:id="55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</w:pPr>
            <w:bookmarkStart w:id="56" w:name="_Toc18076813"/>
            <w:r>
              <w:rPr>
                <w:rFonts w:hint="eastAsia"/>
              </w:rPr>
              <w:t>上市后研</w:t>
            </w:r>
            <w:bookmarkEnd w:id="56"/>
          </w:p>
          <w:p>
            <w:pPr>
              <w:jc w:val="center"/>
            </w:pPr>
            <w:bookmarkStart w:id="57" w:name="_Toc18076814"/>
            <w:r>
              <w:rPr>
                <w:rFonts w:hint="eastAsia"/>
              </w:rPr>
              <w:t>究和项目</w:t>
            </w:r>
            <w:bookmarkEnd w:id="57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bookmarkStart w:id="58" w:name="_Toc18076815"/>
            <w:r>
              <w:rPr>
                <w:rFonts w:hint="eastAsia" w:ascii="宋体" w:hAnsi="宋体" w:eastAsia="宋体"/>
              </w:rPr>
              <w:t>□建立</w:t>
            </w:r>
            <w:bookmarkEnd w:id="58"/>
          </w:p>
          <w:p>
            <w:bookmarkStart w:id="59" w:name="_Toc18076816"/>
            <w:r>
              <w:rPr>
                <w:rFonts w:hint="eastAsia" w:ascii="宋体" w:hAnsi="宋体" w:eastAsia="宋体"/>
              </w:rPr>
              <w:t>□未建立</w:t>
            </w:r>
            <w:bookmarkEnd w:id="59"/>
          </w:p>
        </w:tc>
        <w:tc>
          <w:tcPr>
            <w:tcW w:w="675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01" w:type="dxa"/>
            <w:vAlign w:val="center"/>
          </w:tcPr>
          <w:p>
            <w:pPr>
              <w:jc w:val="center"/>
            </w:pPr>
            <w:bookmarkStart w:id="60" w:name="_Toc18076817"/>
            <w:r>
              <w:rPr>
                <w:rFonts w:hint="eastAsia"/>
              </w:rPr>
              <w:t>其他</w:t>
            </w:r>
            <w:bookmarkEnd w:id="60"/>
          </w:p>
        </w:tc>
        <w:tc>
          <w:tcPr>
            <w:tcW w:w="1185" w:type="dxa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□建立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□未建立</w:t>
            </w:r>
          </w:p>
        </w:tc>
        <w:tc>
          <w:tcPr>
            <w:tcW w:w="6753" w:type="dxa"/>
          </w:tcPr>
          <w:p/>
        </w:tc>
      </w:tr>
    </w:tbl>
    <w:p/>
    <w:p>
      <w:pPr>
        <w:rPr>
          <w:b/>
        </w:rPr>
      </w:pPr>
      <w:r>
        <w:rPr>
          <w:b/>
        </w:rPr>
        <w:t xml:space="preserve">4.2 </w:t>
      </w:r>
      <w:r>
        <w:rPr>
          <w:rFonts w:hint="eastAsia"/>
          <w:b/>
        </w:rPr>
        <w:t>境内报告</w:t>
      </w:r>
      <w:r>
        <w:rPr>
          <w:b/>
        </w:rPr>
        <w:t xml:space="preserve">  </w:t>
      </w:r>
      <w:r>
        <w:rPr>
          <w:rFonts w:hint="eastAsia" w:ascii="宋体" w:hAnsi="宋体" w:eastAsia="宋体"/>
        </w:rPr>
        <w:t>□有（请填写以下信息）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□无</w:t>
      </w:r>
    </w:p>
    <w:p>
      <w:pPr>
        <w:ind w:firstLine="424" w:firstLineChars="202"/>
      </w:pPr>
      <w:r>
        <w:rPr>
          <w:rFonts w:hint="eastAsia"/>
          <w:lang w:eastAsia="zh-CN"/>
        </w:rPr>
        <w:t>上一年度</w:t>
      </w:r>
      <w:r>
        <w:rPr>
          <w:rFonts w:hint="eastAsia"/>
        </w:rPr>
        <w:t>向直报系统提交了</w:t>
      </w:r>
      <w:r>
        <w:rPr>
          <w:u w:val="single"/>
        </w:rPr>
        <w:t xml:space="preserve"> A+C  </w:t>
      </w:r>
      <w:r>
        <w:rPr>
          <w:rFonts w:hint="eastAsia"/>
        </w:rPr>
        <w:t>份境内报告，其中自主收集的</w:t>
      </w:r>
      <w:r>
        <w:rPr>
          <w:u w:val="single"/>
        </w:rPr>
        <w:t xml:space="preserve">  A </w:t>
      </w:r>
      <w:r>
        <w:rPr>
          <w:rFonts w:hint="eastAsia"/>
        </w:rPr>
        <w:t>份（严重报告占</w:t>
      </w:r>
      <w:r>
        <w:rPr>
          <w:u w:val="single"/>
        </w:rPr>
        <w:t xml:space="preserve">  </w:t>
      </w:r>
      <w:r>
        <w:t>%</w:t>
      </w:r>
      <w:r>
        <w:rPr>
          <w:rFonts w:hint="eastAsia"/>
        </w:rPr>
        <w:t>），较上年度增长</w:t>
      </w:r>
      <w:r>
        <w:rPr>
          <w:u w:val="single"/>
        </w:rPr>
        <w:t xml:space="preserve">     </w:t>
      </w:r>
      <w:r>
        <w:t>%</w:t>
      </w:r>
      <w:r>
        <w:rPr>
          <w:rFonts w:hint="eastAsia"/>
        </w:rPr>
        <w:t>，境内监管部门反馈后提交的</w:t>
      </w:r>
      <w:r>
        <w:rPr>
          <w:u w:val="single"/>
        </w:rPr>
        <w:t xml:space="preserve"> C  </w:t>
      </w:r>
      <w:r>
        <w:rPr>
          <w:rFonts w:hint="eastAsia"/>
        </w:rPr>
        <w:t>份，占反馈总数的</w:t>
      </w:r>
      <w:r>
        <w:rPr>
          <w:u w:val="single"/>
        </w:rPr>
        <w:t xml:space="preserve">     </w:t>
      </w:r>
      <w:r>
        <w:t>%</w:t>
      </w:r>
      <w:r>
        <w:rPr>
          <w:rFonts w:hint="eastAsia"/>
        </w:rPr>
        <w:t>。</w:t>
      </w:r>
    </w:p>
    <w:p>
      <w:pPr>
        <w:ind w:firstLine="424" w:firstLineChars="202"/>
      </w:pPr>
      <w:r>
        <w:rPr>
          <w:rFonts w:hint="eastAsia"/>
          <w:lang w:eastAsia="zh-CN"/>
        </w:rPr>
        <w:t>上一年度</w:t>
      </w:r>
      <w:r>
        <w:rPr>
          <w:rFonts w:hint="eastAsia"/>
        </w:rPr>
        <w:t>未提交的报告共</w:t>
      </w:r>
      <w:r>
        <w:rPr>
          <w:u w:val="single"/>
        </w:rPr>
        <w:t xml:space="preserve">    </w:t>
      </w:r>
      <w:r>
        <w:rPr>
          <w:rFonts w:hint="eastAsia"/>
        </w:rPr>
        <w:t>份，其中自主收集但未提交的</w:t>
      </w:r>
      <w:r>
        <w:rPr>
          <w:u w:val="single"/>
        </w:rPr>
        <w:t xml:space="preserve">  B  </w:t>
      </w:r>
      <w:r>
        <w:rPr>
          <w:rFonts w:hint="eastAsia"/>
        </w:rPr>
        <w:t>份，原因包括</w:t>
      </w:r>
      <w:r>
        <w:rPr>
          <w:u w:val="single"/>
        </w:rPr>
        <w:t xml:space="preserve">         </w:t>
      </w:r>
      <w:r>
        <w:rPr>
          <w:rFonts w:hint="eastAsia"/>
        </w:rPr>
        <w:t>，反馈后未提交的</w:t>
      </w:r>
      <w:r>
        <w:rPr>
          <w:u w:val="single"/>
        </w:rPr>
        <w:t xml:space="preserve">  D   </w:t>
      </w:r>
      <w:r>
        <w:rPr>
          <w:rFonts w:hint="eastAsia"/>
        </w:rPr>
        <w:t>份，原因包括</w:t>
      </w:r>
      <w:r>
        <w:rPr>
          <w:u w:val="single"/>
        </w:rPr>
        <w:t xml:space="preserve">                   </w:t>
      </w:r>
      <w:r>
        <w:rPr>
          <w:rFonts w:hint="eastAsia"/>
        </w:rPr>
        <w:t>。以上共涉及通用名药</w:t>
      </w:r>
      <w:r>
        <w:rPr>
          <w:u w:val="single"/>
        </w:rPr>
        <w:t xml:space="preserve">     </w:t>
      </w:r>
      <w:r>
        <w:rPr>
          <w:rFonts w:hint="eastAsia"/>
        </w:rPr>
        <w:t>个，具体情况详见下表。</w:t>
      </w:r>
    </w:p>
    <w:tbl>
      <w:tblPr>
        <w:tblStyle w:val="1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01"/>
        <w:gridCol w:w="993"/>
        <w:gridCol w:w="992"/>
        <w:gridCol w:w="992"/>
        <w:gridCol w:w="1134"/>
        <w:gridCol w:w="1133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药品通用名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自主收集的报告数量（份）</w:t>
            </w:r>
          </w:p>
        </w:tc>
        <w:tc>
          <w:tcPr>
            <w:tcW w:w="3544" w:type="dxa"/>
            <w:gridSpan w:val="3"/>
            <w:vAlign w:val="center"/>
          </w:tcPr>
          <w:p>
            <w:pPr>
              <w:tabs>
                <w:tab w:val="left" w:pos="1853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境内监管部门反馈的报告数量（份）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Merge w:val="continue"/>
          </w:tcPr>
          <w:p>
            <w:pPr>
              <w:rPr>
                <w:b/>
              </w:rPr>
            </w:pP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总数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提交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未提交</w:t>
            </w:r>
          </w:p>
        </w:tc>
        <w:tc>
          <w:tcPr>
            <w:tcW w:w="1134" w:type="dxa"/>
          </w:tcPr>
          <w:p>
            <w:pPr>
              <w:ind w:right="34" w:rightChars="1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总数</w:t>
            </w:r>
          </w:p>
        </w:tc>
        <w:tc>
          <w:tcPr>
            <w:tcW w:w="1133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提交</w:t>
            </w:r>
          </w:p>
        </w:tc>
        <w:tc>
          <w:tcPr>
            <w:tcW w:w="127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未提交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993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133" w:type="dxa"/>
          </w:tcPr>
          <w:p>
            <w:pPr>
              <w:jc w:val="center"/>
            </w:pPr>
          </w:p>
        </w:tc>
        <w:tc>
          <w:tcPr>
            <w:tcW w:w="127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993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133" w:type="dxa"/>
          </w:tcPr>
          <w:p>
            <w:pPr>
              <w:jc w:val="center"/>
            </w:pPr>
          </w:p>
        </w:tc>
        <w:tc>
          <w:tcPr>
            <w:tcW w:w="127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993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992" w:type="dxa"/>
          </w:tcPr>
          <w:p>
            <w:pPr>
              <w:jc w:val="center"/>
            </w:pPr>
          </w:p>
        </w:tc>
        <w:tc>
          <w:tcPr>
            <w:tcW w:w="1134" w:type="dxa"/>
          </w:tcPr>
          <w:p>
            <w:pPr>
              <w:jc w:val="center"/>
            </w:pPr>
          </w:p>
        </w:tc>
        <w:tc>
          <w:tcPr>
            <w:tcW w:w="1133" w:type="dxa"/>
          </w:tcPr>
          <w:p>
            <w:pPr>
              <w:jc w:val="center"/>
            </w:pPr>
          </w:p>
        </w:tc>
        <w:tc>
          <w:tcPr>
            <w:tcW w:w="1277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675" w:type="dxa"/>
          </w:tcPr>
          <w:p/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993" w:type="dxa"/>
          </w:tcPr>
          <w:p>
            <w:pPr>
              <w:jc w:val="center"/>
            </w:pPr>
            <w:r>
              <w:t>A+B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C+D</w:t>
            </w:r>
          </w:p>
        </w:tc>
        <w:tc>
          <w:tcPr>
            <w:tcW w:w="1133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1277" w:type="dxa"/>
          </w:tcPr>
          <w:p>
            <w:pPr>
              <w:jc w:val="center"/>
            </w:pPr>
            <w: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897" w:type="dxa"/>
            <w:gridSpan w:val="8"/>
          </w:tcPr>
          <w:p>
            <w:pPr>
              <w:jc w:val="left"/>
            </w:pPr>
            <w:r>
              <w:rPr>
                <w:rFonts w:hint="eastAsia"/>
              </w:rPr>
              <w:t>备注：</w:t>
            </w:r>
          </w:p>
        </w:tc>
      </w:tr>
    </w:tbl>
    <w:p>
      <w:r>
        <w:rPr>
          <w:rFonts w:hint="eastAsia"/>
        </w:rPr>
        <w:t>注：原料药、制剂中间体、体外诊断试剂、中药材、中药饮片无需填写该表。</w:t>
      </w:r>
    </w:p>
    <w:p>
      <w:pPr>
        <w:rPr>
          <w:b/>
        </w:rPr>
      </w:pPr>
    </w:p>
    <w:p>
      <w:pPr>
        <w:rPr>
          <w:rFonts w:ascii="宋体" w:hAnsi="宋体" w:eastAsia="宋体"/>
        </w:rPr>
      </w:pPr>
      <w:r>
        <w:rPr>
          <w:b/>
        </w:rPr>
        <w:t xml:space="preserve">4.3 </w:t>
      </w:r>
      <w:r>
        <w:rPr>
          <w:rFonts w:hint="eastAsia"/>
          <w:b/>
        </w:rPr>
        <w:t>境外报告</w:t>
      </w:r>
      <w:r>
        <w:rPr>
          <w:b/>
        </w:rPr>
        <w:t xml:space="preserve">   </w:t>
      </w:r>
      <w:r>
        <w:rPr>
          <w:rFonts w:hint="eastAsia" w:ascii="宋体" w:hAnsi="宋体" w:eastAsia="宋体"/>
        </w:rPr>
        <w:t>□有（请填写以下信息）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□无</w:t>
      </w:r>
    </w:p>
    <w:p>
      <w:pPr>
        <w:ind w:firstLine="420" w:firstLineChars="200"/>
      </w:pPr>
      <w:r>
        <w:rPr>
          <w:rFonts w:hint="eastAsia"/>
          <w:lang w:eastAsia="zh-CN"/>
        </w:rPr>
        <w:t>上一</w:t>
      </w:r>
      <w:r>
        <w:rPr>
          <w:rFonts w:hint="eastAsia"/>
        </w:rPr>
        <w:t>年度共向直报系统提交了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份境外报告。具体情况详见下表。</w:t>
      </w:r>
    </w:p>
    <w:tbl>
      <w:tblPr>
        <w:tblStyle w:val="12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2731"/>
        <w:gridCol w:w="2389"/>
        <w:gridCol w:w="2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8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73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药品通用名</w:t>
            </w:r>
          </w:p>
        </w:tc>
        <w:tc>
          <w:tcPr>
            <w:tcW w:w="238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提交（份）</w:t>
            </w:r>
          </w:p>
        </w:tc>
        <w:tc>
          <w:tcPr>
            <w:tcW w:w="240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84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2731" w:type="dxa"/>
          </w:tcPr>
          <w:p>
            <w:pPr>
              <w:jc w:val="center"/>
            </w:pPr>
          </w:p>
        </w:tc>
        <w:tc>
          <w:tcPr>
            <w:tcW w:w="2389" w:type="dxa"/>
          </w:tcPr>
          <w:p>
            <w:pPr>
              <w:jc w:val="center"/>
            </w:pPr>
          </w:p>
        </w:tc>
        <w:tc>
          <w:tcPr>
            <w:tcW w:w="2409" w:type="dxa"/>
            <w:vMerge w:val="restart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084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2731" w:type="dxa"/>
          </w:tcPr>
          <w:p>
            <w:pPr>
              <w:jc w:val="center"/>
            </w:pPr>
          </w:p>
        </w:tc>
        <w:tc>
          <w:tcPr>
            <w:tcW w:w="2389" w:type="dxa"/>
          </w:tcPr>
          <w:p>
            <w:pPr>
              <w:jc w:val="center"/>
            </w:pPr>
          </w:p>
        </w:tc>
        <w:tc>
          <w:tcPr>
            <w:tcW w:w="240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84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2731" w:type="dxa"/>
          </w:tcPr>
          <w:p>
            <w:pPr>
              <w:jc w:val="center"/>
            </w:pPr>
          </w:p>
        </w:tc>
        <w:tc>
          <w:tcPr>
            <w:tcW w:w="2389" w:type="dxa"/>
          </w:tcPr>
          <w:p>
            <w:pPr>
              <w:jc w:val="center"/>
            </w:pPr>
          </w:p>
        </w:tc>
        <w:tc>
          <w:tcPr>
            <w:tcW w:w="240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84" w:type="dxa"/>
          </w:tcPr>
          <w:p/>
        </w:tc>
        <w:tc>
          <w:tcPr>
            <w:tcW w:w="2731" w:type="dxa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2389" w:type="dxa"/>
          </w:tcPr>
          <w:p>
            <w:pPr>
              <w:jc w:val="center"/>
            </w:pPr>
          </w:p>
        </w:tc>
        <w:tc>
          <w:tcPr>
            <w:tcW w:w="2409" w:type="dxa"/>
            <w:vMerge w:val="continue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注：原料药、制剂中间体、体外诊断试剂、中药材、中药饮片无需填写该表。</w:t>
      </w:r>
    </w:p>
    <w:p>
      <w:pPr>
        <w:rPr>
          <w:b/>
        </w:rPr>
      </w:pPr>
      <w:bookmarkStart w:id="61" w:name="_Toc18076818"/>
    </w:p>
    <w:p>
      <w:pPr>
        <w:outlineLvl w:val="1"/>
        <w:rPr>
          <w:b/>
        </w:rPr>
      </w:pPr>
      <w:r>
        <w:rPr>
          <w:b/>
        </w:rPr>
        <w:t xml:space="preserve">5 </w:t>
      </w:r>
      <w:r>
        <w:rPr>
          <w:rFonts w:hint="eastAsia"/>
          <w:b/>
        </w:rPr>
        <w:t>定期分析评价</w:t>
      </w:r>
    </w:p>
    <w:p>
      <w:pPr>
        <w:outlineLvl w:val="2"/>
        <w:rPr>
          <w:b/>
        </w:rPr>
      </w:pPr>
      <w:r>
        <w:rPr>
          <w:b/>
        </w:rPr>
        <w:t xml:space="preserve">5.1 </w:t>
      </w:r>
      <w:r>
        <w:rPr>
          <w:rFonts w:hint="eastAsia"/>
          <w:b/>
        </w:rPr>
        <w:t>定期分析评价</w:t>
      </w:r>
    </w:p>
    <w:p>
      <w:pPr>
        <w:ind w:firstLine="420" w:firstLineChars="200"/>
        <w:rPr>
          <w:b/>
        </w:rPr>
      </w:pPr>
      <w:r>
        <w:rPr>
          <w:rFonts w:hint="eastAsia"/>
          <w:lang w:eastAsia="zh-CN"/>
        </w:rPr>
        <w:t>上一年度</w:t>
      </w:r>
      <w:r>
        <w:rPr>
          <w:rFonts w:hint="eastAsia"/>
        </w:rPr>
        <w:t>内对</w:t>
      </w:r>
      <w:r>
        <w:rPr>
          <w:u w:val="single"/>
        </w:rPr>
        <w:t xml:space="preserve">    </w:t>
      </w:r>
      <w:r>
        <w:rPr>
          <w:rFonts w:hint="eastAsia"/>
        </w:rPr>
        <w:t>个药品开展了</w:t>
      </w:r>
      <w:r>
        <w:rPr>
          <w:u w:val="single"/>
        </w:rPr>
        <w:t xml:space="preserve">    </w:t>
      </w:r>
      <w:r>
        <w:rPr>
          <w:rFonts w:hint="eastAsia"/>
        </w:rPr>
        <w:t>次定期分析评价（不含</w:t>
      </w:r>
      <w:r>
        <w:t>PSUR</w:t>
      </w:r>
      <w:r>
        <w:rPr>
          <w:rFonts w:hint="eastAsia"/>
        </w:rPr>
        <w:t>）。</w:t>
      </w:r>
    </w:p>
    <w:tbl>
      <w:tblPr>
        <w:tblStyle w:val="12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76"/>
        <w:gridCol w:w="1559"/>
        <w:gridCol w:w="1701"/>
        <w:gridCol w:w="1559"/>
        <w:gridCol w:w="1103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首次注册日期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计划分析周期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实际分析次数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是否发现重要风险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/>
        </w:tc>
        <w:tc>
          <w:tcPr>
            <w:tcW w:w="1559" w:type="dxa"/>
          </w:tcPr>
          <w:p>
            <w:pPr>
              <w:jc w:val="center"/>
            </w:pPr>
            <w:r>
              <w:t>2018/03/16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每二周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t>20</w:t>
            </w:r>
          </w:p>
        </w:tc>
        <w:tc>
          <w:tcPr>
            <w:tcW w:w="1103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02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/>
        </w:tc>
        <w:tc>
          <w:tcPr>
            <w:tcW w:w="1559" w:type="dxa"/>
          </w:tcPr>
          <w:p>
            <w:pPr>
              <w:jc w:val="center"/>
            </w:pPr>
            <w:r>
              <w:t>2017/03/16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周月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1103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02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</w:tcPr>
          <w:p>
            <w:pPr>
              <w:jc w:val="center"/>
            </w:pPr>
            <w:r>
              <w:t>2016/03/16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每半年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1276" w:type="dxa"/>
          </w:tcPr>
          <w:p/>
        </w:tc>
        <w:tc>
          <w:tcPr>
            <w:tcW w:w="1559" w:type="dxa"/>
          </w:tcPr>
          <w:p>
            <w:pPr>
              <w:jc w:val="center"/>
            </w:pPr>
          </w:p>
        </w:tc>
        <w:tc>
          <w:tcPr>
            <w:tcW w:w="1701" w:type="dxa"/>
          </w:tcPr>
          <w:p/>
        </w:tc>
        <w:tc>
          <w:tcPr>
            <w:tcW w:w="1559" w:type="dxa"/>
          </w:tcPr>
          <w:p>
            <w:pPr>
              <w:jc w:val="center"/>
            </w:pPr>
          </w:p>
        </w:tc>
        <w:tc>
          <w:tcPr>
            <w:tcW w:w="1103" w:type="dxa"/>
          </w:tcPr>
          <w:p>
            <w:pPr>
              <w:jc w:val="center"/>
            </w:pPr>
          </w:p>
        </w:tc>
        <w:tc>
          <w:tcPr>
            <w:tcW w:w="1024" w:type="dxa"/>
          </w:tcPr>
          <w:p/>
        </w:tc>
      </w:tr>
    </w:tbl>
    <w:p>
      <w:r>
        <w:rPr>
          <w:rFonts w:hint="eastAsia"/>
        </w:rPr>
        <w:t>注：本表仅汇总报告年度内开展了定期分析评价（有分析报告支持）的药品，未开展定期分析评价的无须列入。本表按首次注册日期由近及远排序。</w:t>
      </w:r>
    </w:p>
    <w:p>
      <w:pPr>
        <w:rPr>
          <w:b/>
        </w:rPr>
      </w:pPr>
    </w:p>
    <w:p>
      <w:pPr>
        <w:outlineLvl w:val="2"/>
        <w:rPr>
          <w:b/>
        </w:rPr>
      </w:pPr>
      <w:r>
        <w:rPr>
          <w:b/>
        </w:rPr>
        <w:t xml:space="preserve">5.2  </w:t>
      </w:r>
      <w:r>
        <w:rPr>
          <w:rFonts w:hint="eastAsia"/>
          <w:b/>
        </w:rPr>
        <w:t>定期安全性更新报告</w:t>
      </w:r>
    </w:p>
    <w:p>
      <w:pPr>
        <w:ind w:firstLine="420" w:firstLineChars="200"/>
        <w:rPr>
          <w:b/>
        </w:rPr>
      </w:pPr>
      <w:r>
        <w:rPr>
          <w:rFonts w:hint="eastAsia"/>
          <w:lang w:eastAsia="zh-CN"/>
        </w:rPr>
        <w:t>上一年度</w:t>
      </w:r>
      <w:r>
        <w:rPr>
          <w:rFonts w:hint="eastAsia"/>
        </w:rPr>
        <w:t>内应该提交</w:t>
      </w:r>
      <w:r>
        <w:rPr>
          <w:u w:val="single"/>
        </w:rPr>
        <w:t xml:space="preserve">     </w:t>
      </w:r>
      <w:r>
        <w:rPr>
          <w:rFonts w:hint="eastAsia"/>
        </w:rPr>
        <w:t>份</w:t>
      </w:r>
      <w:r>
        <w:t>PSUR</w:t>
      </w:r>
      <w:r>
        <w:rPr>
          <w:rFonts w:hint="eastAsia"/>
        </w:rPr>
        <w:t>，实际提交了</w:t>
      </w:r>
      <w:r>
        <w:rPr>
          <w:u w:val="single"/>
        </w:rPr>
        <w:t xml:space="preserve">     </w:t>
      </w:r>
      <w:r>
        <w:rPr>
          <w:rFonts w:hint="eastAsia"/>
        </w:rPr>
        <w:t>份</w:t>
      </w:r>
      <w:r>
        <w:t>PSUR</w:t>
      </w:r>
      <w:r>
        <w:rPr>
          <w:rFonts w:hint="eastAsia"/>
        </w:rPr>
        <w:t>，未按时提交原因详见下表备注。</w:t>
      </w:r>
    </w:p>
    <w:tbl>
      <w:tblPr>
        <w:tblStyle w:val="12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559"/>
        <w:gridCol w:w="1276"/>
        <w:gridCol w:w="851"/>
        <w:gridCol w:w="1103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首次注册日期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提交</w:t>
            </w:r>
            <w:r>
              <w:rPr>
                <w:b/>
              </w:rPr>
              <w:t>PSUR</w:t>
            </w:r>
            <w:r>
              <w:rPr>
                <w:rFonts w:hint="eastAsia"/>
                <w:b/>
              </w:rPr>
              <w:t>日期</w:t>
            </w:r>
          </w:p>
        </w:tc>
        <w:tc>
          <w:tcPr>
            <w:tcW w:w="851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是否按时提交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是否发现重要风险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>
            <w:pPr>
              <w:jc w:val="center"/>
            </w:pPr>
          </w:p>
        </w:tc>
        <w:tc>
          <w:tcPr>
            <w:tcW w:w="1559" w:type="dxa"/>
          </w:tcPr>
          <w:p>
            <w:pPr>
              <w:jc w:val="center"/>
            </w:pPr>
            <w:r>
              <w:t>2018/03/16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2019/04/16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103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87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>
            <w:pPr>
              <w:jc w:val="center"/>
            </w:pPr>
          </w:p>
        </w:tc>
        <w:tc>
          <w:tcPr>
            <w:tcW w:w="1559" w:type="dxa"/>
          </w:tcPr>
          <w:p>
            <w:pPr>
              <w:jc w:val="center"/>
            </w:pPr>
            <w:r>
              <w:t>2017/03/16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2018/05/16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103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87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t>2016/03/16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2017/04/16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>
            <w:pPr>
              <w:jc w:val="center"/>
            </w:pPr>
          </w:p>
        </w:tc>
        <w:tc>
          <w:tcPr>
            <w:tcW w:w="1559" w:type="dxa"/>
          </w:tcPr>
          <w:p>
            <w:pPr>
              <w:jc w:val="center"/>
            </w:pPr>
            <w:r>
              <w:t>2015/03/16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未提交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103" w:type="dxa"/>
          </w:tcPr>
          <w:p>
            <w:pPr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1873" w:type="dxa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</w:pPr>
            <w:r>
              <w:rPr>
                <w:rFonts w:hint="eastAsia"/>
              </w:rPr>
              <w:t>…</w:t>
            </w:r>
          </w:p>
        </w:tc>
        <w:tc>
          <w:tcPr>
            <w:tcW w:w="1418" w:type="dxa"/>
          </w:tcPr>
          <w:p>
            <w:pPr>
              <w:jc w:val="center"/>
            </w:pPr>
          </w:p>
        </w:tc>
        <w:tc>
          <w:tcPr>
            <w:tcW w:w="1559" w:type="dxa"/>
          </w:tcPr>
          <w:p>
            <w:pPr>
              <w:jc w:val="center"/>
            </w:pPr>
          </w:p>
        </w:tc>
        <w:tc>
          <w:tcPr>
            <w:tcW w:w="1276" w:type="dxa"/>
          </w:tcPr>
          <w:p/>
        </w:tc>
        <w:tc>
          <w:tcPr>
            <w:tcW w:w="851" w:type="dxa"/>
          </w:tcPr>
          <w:p>
            <w:pPr>
              <w:jc w:val="center"/>
            </w:pPr>
          </w:p>
        </w:tc>
        <w:tc>
          <w:tcPr>
            <w:tcW w:w="1103" w:type="dxa"/>
          </w:tcPr>
          <w:p>
            <w:pPr>
              <w:jc w:val="center"/>
            </w:pPr>
          </w:p>
        </w:tc>
        <w:tc>
          <w:tcPr>
            <w:tcW w:w="1873" w:type="dxa"/>
          </w:tcPr>
          <w:p/>
        </w:tc>
      </w:tr>
    </w:tbl>
    <w:p>
      <w:r>
        <w:rPr>
          <w:rFonts w:hint="eastAsia"/>
        </w:rPr>
        <w:t>注：本表应汇总报告年度内所有需要提交</w:t>
      </w:r>
      <w:r>
        <w:t>PSUR</w:t>
      </w:r>
      <w:r>
        <w:rPr>
          <w:rFonts w:hint="eastAsia"/>
        </w:rPr>
        <w:t>的药品，即使因某种原因未提交也应列入。本表按首次注册日期由近及远排序。</w:t>
      </w:r>
    </w:p>
    <w:bookmarkEnd w:id="61"/>
    <w:p>
      <w:pPr>
        <w:rPr>
          <w:b/>
        </w:rPr>
      </w:pPr>
    </w:p>
    <w:p>
      <w:pPr>
        <w:outlineLvl w:val="1"/>
        <w:rPr>
          <w:b/>
        </w:rPr>
      </w:pPr>
      <w:bookmarkStart w:id="62" w:name="_Toc18076819"/>
      <w:r>
        <w:rPr>
          <w:b/>
        </w:rPr>
        <w:t xml:space="preserve">6 </w:t>
      </w:r>
      <w:r>
        <w:rPr>
          <w:rFonts w:hint="eastAsia"/>
          <w:b/>
        </w:rPr>
        <w:t>风险评估和控制</w:t>
      </w:r>
      <w:bookmarkEnd w:id="62"/>
      <w:r>
        <w:rPr>
          <w:b/>
        </w:rPr>
        <w:t xml:space="preserve"> </w:t>
      </w:r>
    </w:p>
    <w:p>
      <w:p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6.1持有人是否建立信号检测规程 </w:t>
      </w:r>
      <w:r>
        <w:rPr>
          <w:rFonts w:hint="default"/>
          <w:lang w:val="en" w:eastAsia="zh-CN"/>
        </w:rPr>
        <w:t xml:space="preserve"> □</w:t>
      </w:r>
      <w:r>
        <w:rPr>
          <w:rFonts w:hint="eastAsia"/>
          <w:lang w:val="en-US" w:eastAsia="zh-CN"/>
        </w:rPr>
        <w:t>是</w:t>
      </w:r>
      <w:r>
        <w:rPr>
          <w:rFonts w:hint="eastAsia" w:ascii="宋体" w:hAnsi="宋体" w:eastAsia="宋体"/>
        </w:rPr>
        <w:t>（请填写以下信息）</w:t>
      </w:r>
      <w:r>
        <w:rPr>
          <w:rFonts w:hint="default"/>
          <w:lang w:val="en" w:eastAsia="zh-CN"/>
        </w:rPr>
        <w:t xml:space="preserve"> </w:t>
      </w:r>
      <w:r>
        <w:rPr>
          <w:rFonts w:hint="eastAsia"/>
          <w:lang w:val="en-US" w:eastAsia="zh-CN"/>
        </w:rPr>
        <w:t xml:space="preserve"> □否</w:t>
      </w:r>
    </w:p>
    <w:tbl>
      <w:tblPr>
        <w:tblStyle w:val="1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24"/>
        <w:gridCol w:w="1260"/>
        <w:gridCol w:w="1914"/>
        <w:gridCol w:w="1937"/>
        <w:gridCol w:w="984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信号检测方法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检测频率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最近一次检测时间</w:t>
            </w: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最近一次检测结果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信号分析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信号处置</w:t>
            </w:r>
            <w:r>
              <w:rPr>
                <w:rFonts w:hint="eastAsia"/>
                <w:b/>
              </w:rPr>
              <w:t>描述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/>
        </w:tc>
        <w:tc>
          <w:tcPr>
            <w:tcW w:w="1024" w:type="dxa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/>
        </w:tc>
        <w:tc>
          <w:tcPr>
            <w:tcW w:w="1024" w:type="dxa"/>
          </w:tcPr>
          <w:p/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9" w:type="dxa"/>
          </w:tcPr>
          <w:p/>
        </w:tc>
        <w:tc>
          <w:tcPr>
            <w:tcW w:w="1024" w:type="dxa"/>
          </w:tcPr>
          <w:p/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/>
        </w:tc>
        <w:tc>
          <w:tcPr>
            <w:tcW w:w="1024" w:type="dxa"/>
          </w:tcPr>
          <w:p/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</w:tbl>
    <w:p>
      <w:pPr>
        <w:outlineLvl w:val="1"/>
        <w:rPr>
          <w:rFonts w:hint="eastAsia"/>
          <w:lang w:val="en-US" w:eastAsia="zh-CN"/>
        </w:rPr>
      </w:pPr>
    </w:p>
    <w:p>
      <w:pPr>
        <w:outlineLvl w:val="1"/>
        <w:rPr>
          <w:b/>
        </w:rPr>
      </w:pPr>
    </w:p>
    <w:p>
      <w:pPr>
        <w:outlineLvl w:val="1"/>
        <w:rPr>
          <w:rFonts w:hint="eastAsia" w:eastAsiaTheme="minorEastAsia"/>
          <w:b/>
          <w:lang w:val="en-US" w:eastAsia="zh-CN"/>
        </w:rPr>
      </w:pPr>
      <w:r>
        <w:rPr>
          <w:rFonts w:hint="eastAsia"/>
          <w:lang w:val="en-US" w:eastAsia="zh-CN"/>
        </w:rPr>
        <w:t>6.2持有人是否制定药品不良反应聚集性事件调查处置规程</w:t>
      </w:r>
      <w:r>
        <w:rPr>
          <w:rFonts w:hint="default"/>
          <w:lang w:val="en" w:eastAsia="zh-CN"/>
        </w:rPr>
        <w:t xml:space="preserve"> </w:t>
      </w:r>
      <w:r>
        <w:rPr>
          <w:rFonts w:hint="default" w:ascii="宋体" w:hAnsi="宋体" w:eastAsia="宋体"/>
          <w:lang w:val="en"/>
        </w:rPr>
        <w:t>□</w:t>
      </w:r>
      <w:r>
        <w:rPr>
          <w:rFonts w:hint="eastAsia" w:ascii="宋体" w:hAnsi="宋体" w:eastAsia="宋体"/>
        </w:rPr>
        <w:t>有</w:t>
      </w:r>
      <w:r>
        <w:rPr>
          <w:rFonts w:hint="default" w:ascii="宋体" w:hAnsi="宋体" w:eastAsia="宋体"/>
          <w:lang w:val="en"/>
        </w:rPr>
        <w:t xml:space="preserve">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□无</w:t>
      </w:r>
    </w:p>
    <w:p>
      <w:pPr>
        <w:outlineLvl w:val="1"/>
      </w:pPr>
      <w:r>
        <w:rPr>
          <w:rFonts w:hint="eastAsia"/>
          <w:lang w:eastAsia="zh-CN"/>
        </w:rPr>
        <w:t>共</w:t>
      </w:r>
      <w:r>
        <w:rPr>
          <w:rFonts w:hint="eastAsia"/>
        </w:rPr>
        <w:t>发现了</w:t>
      </w:r>
      <w:r>
        <w:rPr>
          <w:u w:val="single"/>
        </w:rPr>
        <w:t xml:space="preserve">   </w:t>
      </w:r>
      <w:r>
        <w:rPr>
          <w:rFonts w:hint="eastAsia"/>
        </w:rPr>
        <w:t>个药品重要风险（按编号计），</w:t>
      </w:r>
      <w:r>
        <w:rPr>
          <w:rFonts w:hint="eastAsia"/>
          <w:lang w:eastAsia="zh-CN"/>
        </w:rPr>
        <w:t>其中药品不良反应聚集性事件</w:t>
      </w:r>
      <w:r>
        <w:rPr>
          <w:u w:val="single"/>
        </w:rPr>
        <w:t xml:space="preserve">   </w:t>
      </w:r>
      <w:r>
        <w:rPr>
          <w:rFonts w:hint="eastAsia"/>
          <w:u w:val="none"/>
          <w:lang w:eastAsia="zh-CN"/>
        </w:rPr>
        <w:t>个，</w:t>
      </w:r>
      <w:r>
        <w:rPr>
          <w:rFonts w:hint="eastAsia"/>
        </w:rPr>
        <w:t>完成了</w:t>
      </w:r>
      <w:r>
        <w:rPr>
          <w:u w:val="single"/>
        </w:rPr>
        <w:t xml:space="preserve">         </w:t>
      </w:r>
      <w:r>
        <w:rPr>
          <w:rFonts w:hint="eastAsia"/>
        </w:rPr>
        <w:t>个药品风险的评估。</w:t>
      </w:r>
      <w:r>
        <w:rPr>
          <w:rFonts w:hint="eastAsia"/>
          <w:lang w:eastAsia="zh-CN"/>
        </w:rPr>
        <w:t>（历年数据）</w:t>
      </w:r>
    </w:p>
    <w:tbl>
      <w:tblPr>
        <w:tblStyle w:val="1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000"/>
        <w:gridCol w:w="1226"/>
        <w:gridCol w:w="1853"/>
        <w:gridCol w:w="1875"/>
        <w:gridCol w:w="961"/>
        <w:gridCol w:w="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编号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药品名称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风险简述</w:t>
            </w:r>
          </w:p>
        </w:tc>
        <w:tc>
          <w:tcPr>
            <w:tcW w:w="191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评估状态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风险控制措施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控制措施描述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信息公开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>
            <w:r>
              <w:t>20180001</w:t>
            </w:r>
          </w:p>
        </w:tc>
        <w:tc>
          <w:tcPr>
            <w:tcW w:w="1024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示例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血糖异常</w:t>
            </w:r>
          </w:p>
        </w:tc>
        <w:tc>
          <w:tcPr>
            <w:tcW w:w="1914" w:type="dxa"/>
          </w:tcPr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正在进行中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无需采取措施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已经采取措施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后效评估中</w:t>
            </w:r>
          </w:p>
          <w:p>
            <w:r>
              <w:rPr>
                <w:rFonts w:hint="eastAsia" w:ascii="宋体" w:hAnsi="宋体" w:eastAsia="宋体"/>
              </w:rPr>
              <w:t>□其他</w:t>
            </w:r>
            <w:r>
              <w:rPr>
                <w:rFonts w:ascii="宋体" w:hAnsi="宋体" w:eastAsia="宋体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</w:t>
            </w:r>
            <w:r>
              <w:t xml:space="preserve"> </w:t>
            </w:r>
          </w:p>
        </w:tc>
        <w:tc>
          <w:tcPr>
            <w:tcW w:w="1937" w:type="dxa"/>
          </w:tcPr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说明书变更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风险警示或沟通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召回药品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暂停生产销售使用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注销注册证书</w:t>
            </w:r>
          </w:p>
          <w:p>
            <w:r>
              <w:rPr>
                <w:rFonts w:hint="eastAsia" w:ascii="宋体" w:hAnsi="宋体" w:eastAsia="宋体"/>
              </w:rPr>
              <w:t>□</w:t>
            </w:r>
            <w:r>
              <w:rPr>
                <w:rFonts w:hint="eastAsia"/>
              </w:rPr>
              <w:t>其他</w:t>
            </w:r>
          </w:p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>
            <w:r>
              <w:t>20180002</w:t>
            </w:r>
          </w:p>
        </w:tc>
        <w:tc>
          <w:tcPr>
            <w:tcW w:w="1024" w:type="dxa"/>
          </w:tcPr>
          <w:p/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9" w:type="dxa"/>
          </w:tcPr>
          <w:p>
            <w:r>
              <w:t>20190001</w:t>
            </w:r>
          </w:p>
        </w:tc>
        <w:tc>
          <w:tcPr>
            <w:tcW w:w="1024" w:type="dxa"/>
          </w:tcPr>
          <w:p/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>
            <w:r>
              <w:rPr>
                <w:rFonts w:hint="eastAsia"/>
              </w:rPr>
              <w:t>……</w:t>
            </w:r>
          </w:p>
        </w:tc>
        <w:tc>
          <w:tcPr>
            <w:tcW w:w="1024" w:type="dxa"/>
          </w:tcPr>
          <w:p/>
        </w:tc>
        <w:tc>
          <w:tcPr>
            <w:tcW w:w="1260" w:type="dxa"/>
          </w:tcPr>
          <w:p/>
        </w:tc>
        <w:tc>
          <w:tcPr>
            <w:tcW w:w="1914" w:type="dxa"/>
          </w:tcPr>
          <w:p/>
        </w:tc>
        <w:tc>
          <w:tcPr>
            <w:tcW w:w="1937" w:type="dxa"/>
          </w:tcPr>
          <w:p/>
        </w:tc>
        <w:tc>
          <w:tcPr>
            <w:tcW w:w="984" w:type="dxa"/>
          </w:tcPr>
          <w:p/>
        </w:tc>
        <w:tc>
          <w:tcPr>
            <w:tcW w:w="709" w:type="dxa"/>
          </w:tcPr>
          <w:p/>
        </w:tc>
      </w:tr>
    </w:tbl>
    <w:p>
      <w:pPr>
        <w:rPr>
          <w:rFonts w:ascii="楷体" w:hAnsi="楷体" w:eastAsia="楷体"/>
        </w:rPr>
      </w:pPr>
    </w:p>
    <w:p>
      <w:pPr>
        <w:outlineLvl w:val="1"/>
      </w:pPr>
      <w:bookmarkStart w:id="63" w:name="_Toc18076820"/>
      <w:r>
        <w:rPr>
          <w:b/>
        </w:rPr>
        <w:t xml:space="preserve">7 </w:t>
      </w:r>
      <w:r>
        <w:rPr>
          <w:rFonts w:hint="eastAsia"/>
          <w:b/>
        </w:rPr>
        <w:t>上市后安全性研究</w:t>
      </w:r>
      <w:bookmarkEnd w:id="63"/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共</w:t>
      </w:r>
      <w:r>
        <w:rPr>
          <w:rFonts w:hint="eastAsia"/>
        </w:rPr>
        <w:t>启动了</w:t>
      </w:r>
      <w:r>
        <w:rPr>
          <w:u w:val="single"/>
        </w:rPr>
        <w:t xml:space="preserve">   </w:t>
      </w:r>
      <w:r>
        <w:rPr>
          <w:rFonts w:hint="eastAsia"/>
        </w:rPr>
        <w:t>项上市后安全性研究，完成了</w:t>
      </w:r>
      <w:r>
        <w:rPr>
          <w:u w:val="single"/>
        </w:rPr>
        <w:t xml:space="preserve">   </w:t>
      </w:r>
      <w:r>
        <w:rPr>
          <w:rFonts w:hint="eastAsia"/>
        </w:rPr>
        <w:t>项上市后安全性研究。</w:t>
      </w:r>
      <w:r>
        <w:rPr>
          <w:rFonts w:hint="eastAsia"/>
          <w:lang w:eastAsia="zh-CN"/>
        </w:rPr>
        <w:t>（历年数据）</w:t>
      </w:r>
    </w:p>
    <w:tbl>
      <w:tblPr>
        <w:tblStyle w:val="1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709"/>
        <w:gridCol w:w="1134"/>
        <w:gridCol w:w="1276"/>
        <w:gridCol w:w="1559"/>
        <w:gridCol w:w="1308"/>
        <w:gridCol w:w="1266"/>
        <w:gridCol w:w="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研究编号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研究标题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研究动因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启动时间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研究状态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研究地点</w:t>
            </w: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研究结论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/>
        </w:tc>
        <w:tc>
          <w:tcPr>
            <w:tcW w:w="709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示例</w:t>
            </w:r>
          </w:p>
        </w:tc>
        <w:tc>
          <w:tcPr>
            <w:tcW w:w="1134" w:type="dxa"/>
          </w:tcPr>
          <w:p>
            <w:r>
              <w:rPr>
                <w:rFonts w:hint="eastAsia"/>
              </w:rPr>
              <w:t>按法规开展重点监测</w:t>
            </w:r>
          </w:p>
        </w:tc>
        <w:tc>
          <w:tcPr>
            <w:tcW w:w="1276" w:type="dxa"/>
          </w:tcPr>
          <w:p>
            <w:r>
              <w:t>2020</w:t>
            </w:r>
            <w:r>
              <w:rPr>
                <w:rFonts w:hint="eastAsia"/>
              </w:rPr>
              <w:t>/03</w:t>
            </w:r>
          </w:p>
        </w:tc>
        <w:tc>
          <w:tcPr>
            <w:tcW w:w="1559" w:type="dxa"/>
          </w:tcPr>
          <w:p>
            <w:r>
              <w:rPr>
                <w:rFonts w:hint="eastAsia" w:ascii="宋体" w:hAnsi="宋体" w:eastAsia="宋体"/>
              </w:rPr>
              <w:t>■正在进行</w:t>
            </w:r>
          </w:p>
          <w:p>
            <w:r>
              <w:rPr>
                <w:rFonts w:hint="eastAsia" w:ascii="宋体" w:hAnsi="宋体" w:eastAsia="宋体"/>
              </w:rPr>
              <w:t>□暂停或中止</w:t>
            </w:r>
          </w:p>
          <w:p>
            <w:r>
              <w:rPr>
                <w:rFonts w:hint="eastAsia" w:ascii="宋体" w:hAnsi="宋体" w:eastAsia="宋体"/>
              </w:rPr>
              <w:t>□完成</w:t>
            </w:r>
          </w:p>
          <w:p>
            <w:r>
              <w:rPr>
                <w:rFonts w:hint="eastAsia" w:ascii="宋体" w:hAnsi="宋体" w:eastAsia="宋体"/>
              </w:rPr>
              <w:t>□其他</w:t>
            </w:r>
            <w:r>
              <w:rPr>
                <w:rFonts w:ascii="宋体" w:hAnsi="宋体" w:eastAsia="宋体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</w:t>
            </w:r>
            <w:r>
              <w:t xml:space="preserve"> </w:t>
            </w:r>
          </w:p>
        </w:tc>
        <w:tc>
          <w:tcPr>
            <w:tcW w:w="1308" w:type="dxa"/>
          </w:tcPr>
          <w:p>
            <w:r>
              <w:rPr>
                <w:rFonts w:hint="eastAsia"/>
              </w:rPr>
              <w:t>江苏等</w:t>
            </w:r>
            <w:r>
              <w:t>16</w:t>
            </w:r>
            <w:r>
              <w:rPr>
                <w:rFonts w:hint="eastAsia"/>
              </w:rPr>
              <w:t>个省</w:t>
            </w:r>
          </w:p>
        </w:tc>
        <w:tc>
          <w:tcPr>
            <w:tcW w:w="1266" w:type="dxa"/>
          </w:tcPr>
          <w:p/>
        </w:tc>
        <w:tc>
          <w:tcPr>
            <w:tcW w:w="97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>
            <w:r>
              <w:rPr>
                <w:rFonts w:hint="eastAsia"/>
              </w:rPr>
              <w:t>自主开展</w:t>
            </w:r>
          </w:p>
        </w:tc>
        <w:tc>
          <w:tcPr>
            <w:tcW w:w="1276" w:type="dxa"/>
          </w:tcPr>
          <w:p>
            <w:r>
              <w:t>2019</w:t>
            </w:r>
            <w:r>
              <w:rPr>
                <w:rFonts w:hint="eastAsia"/>
              </w:rPr>
              <w:t>/10</w:t>
            </w:r>
          </w:p>
        </w:tc>
        <w:tc>
          <w:tcPr>
            <w:tcW w:w="1559" w:type="dxa"/>
          </w:tcPr>
          <w:p>
            <w:r>
              <w:rPr>
                <w:rFonts w:hint="eastAsia" w:ascii="宋体" w:hAnsi="宋体" w:eastAsia="宋体"/>
              </w:rPr>
              <w:t>□正在进行</w:t>
            </w:r>
          </w:p>
          <w:p>
            <w:r>
              <w:rPr>
                <w:rFonts w:hint="eastAsia" w:ascii="宋体" w:hAnsi="宋体" w:eastAsia="宋体"/>
              </w:rPr>
              <w:t>□暂停或中止</w:t>
            </w:r>
          </w:p>
          <w:p>
            <w:r>
              <w:rPr>
                <w:rFonts w:hint="eastAsia" w:ascii="宋体" w:hAnsi="宋体" w:eastAsia="宋体"/>
              </w:rPr>
              <w:t>■完成</w:t>
            </w:r>
          </w:p>
          <w:p>
            <w:r>
              <w:rPr>
                <w:rFonts w:hint="eastAsia" w:ascii="宋体" w:hAnsi="宋体" w:eastAsia="宋体"/>
              </w:rPr>
              <w:t>□其他</w:t>
            </w:r>
            <w:r>
              <w:rPr>
                <w:rFonts w:ascii="宋体" w:hAnsi="宋体" w:eastAsia="宋体"/>
                <w:u w:val="single"/>
              </w:rPr>
              <w:t xml:space="preserve">      </w:t>
            </w:r>
            <w:r>
              <w:rPr>
                <w:u w:val="single"/>
              </w:rPr>
              <w:t xml:space="preserve">   </w:t>
            </w:r>
            <w:r>
              <w:t xml:space="preserve"> </w:t>
            </w:r>
          </w:p>
        </w:tc>
        <w:tc>
          <w:tcPr>
            <w:tcW w:w="1308" w:type="dxa"/>
          </w:tcPr>
          <w:p>
            <w:r>
              <w:rPr>
                <w:rFonts w:hint="eastAsia"/>
              </w:rPr>
              <w:t>美国</w:t>
            </w:r>
          </w:p>
        </w:tc>
        <w:tc>
          <w:tcPr>
            <w:tcW w:w="1266" w:type="dxa"/>
          </w:tcPr>
          <w:p>
            <w:r>
              <w:rPr>
                <w:rFonts w:hint="eastAsia"/>
              </w:rPr>
              <w:t>肝衰竭风险与对照组比增加有统计学意义</w:t>
            </w:r>
          </w:p>
        </w:tc>
        <w:tc>
          <w:tcPr>
            <w:tcW w:w="97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</w:tcPr>
          <w:p>
            <w:r>
              <w:rPr>
                <w:rFonts w:hint="eastAsia"/>
              </w:rPr>
              <w:t>……</w:t>
            </w:r>
          </w:p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1559" w:type="dxa"/>
          </w:tcPr>
          <w:p/>
        </w:tc>
        <w:tc>
          <w:tcPr>
            <w:tcW w:w="1308" w:type="dxa"/>
          </w:tcPr>
          <w:p/>
        </w:tc>
        <w:tc>
          <w:tcPr>
            <w:tcW w:w="1266" w:type="dxa"/>
          </w:tcPr>
          <w:p/>
        </w:tc>
        <w:tc>
          <w:tcPr>
            <w:tcW w:w="970" w:type="dxa"/>
          </w:tcPr>
          <w:p/>
        </w:tc>
      </w:tr>
    </w:tbl>
    <w:p>
      <w:pPr>
        <w:rPr>
          <w:b/>
        </w:rPr>
      </w:pPr>
    </w:p>
    <w:p>
      <w:pPr>
        <w:outlineLvl w:val="1"/>
        <w:rPr>
          <w:rFonts w:hint="eastAsia" w:eastAsiaTheme="minorEastAsia"/>
          <w:b/>
          <w:lang w:eastAsia="zh-CN"/>
        </w:rPr>
      </w:pPr>
      <w:r>
        <w:rPr>
          <w:b/>
        </w:rPr>
        <w:t>8</w:t>
      </w:r>
      <w:r>
        <w:rPr>
          <w:rFonts w:hint="eastAsia"/>
          <w:b/>
        </w:rPr>
        <w:t xml:space="preserve"> 药物警戒工作自评</w:t>
      </w:r>
    </w:p>
    <w:p>
      <w:pPr>
        <w:rPr>
          <w:rFonts w:ascii="宋体" w:hAnsi="宋体" w:eastAsia="宋体"/>
        </w:rPr>
      </w:pPr>
      <w:r>
        <w:rPr>
          <w:rFonts w:hint="eastAsia"/>
          <w:lang w:val="en-US" w:eastAsia="zh-CN"/>
        </w:rPr>
        <w:t>8</w:t>
      </w:r>
      <w:r>
        <w:t>.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已有的体系能否保障警戒工作有效开展：</w:t>
      </w:r>
      <w:r>
        <w:rPr>
          <w:rFonts w:hint="eastAsia" w:ascii="宋体" w:hAnsi="宋体" w:eastAsia="宋体"/>
        </w:rPr>
        <w:t>□尚需改善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□能够保障</w:t>
      </w:r>
      <w:r>
        <w:rPr>
          <w:rFonts w:ascii="宋体" w:hAnsi="宋体" w:eastAsia="宋体"/>
        </w:rPr>
        <w:t xml:space="preserve">  </w:t>
      </w:r>
    </w:p>
    <w:p>
      <w:pPr>
        <w:ind w:left="525" w:hanging="525" w:hangingChars="250"/>
        <w:rPr>
          <w:rFonts w:ascii="宋体" w:hAnsi="宋体" w:eastAsia="宋体"/>
          <w:u w:val="single"/>
        </w:rPr>
      </w:pPr>
      <w:r>
        <w:rPr>
          <w:rFonts w:hint="eastAsia"/>
          <w:lang w:val="en-US" w:eastAsia="zh-CN"/>
        </w:rPr>
        <w:t>8.2</w:t>
      </w:r>
      <w:r>
        <w:t xml:space="preserve"> </w:t>
      </w:r>
      <w:r>
        <w:rPr>
          <w:rFonts w:hint="eastAsia"/>
          <w:lang w:eastAsia="zh-CN"/>
        </w:rPr>
        <w:t>药物警戒工作</w:t>
      </w:r>
      <w:r>
        <w:rPr>
          <w:rFonts w:hint="eastAsia"/>
        </w:rPr>
        <w:t>尚需改善的方面：</w:t>
      </w:r>
      <w:r>
        <w:rPr>
          <w:rFonts w:hint="eastAsia" w:ascii="宋体" w:hAnsi="宋体" w:eastAsia="宋体"/>
        </w:rPr>
        <w:t>□机构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□人员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□制度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□设备或资源</w:t>
      </w:r>
      <w:r>
        <w:rPr>
          <w:rFonts w:ascii="宋体" w:hAnsi="宋体" w:eastAsia="宋体"/>
        </w:rPr>
        <w:t xml:space="preserve">  □其他</w:t>
      </w:r>
      <w:r>
        <w:rPr>
          <w:rFonts w:ascii="宋体" w:hAnsi="宋体" w:eastAsia="宋体"/>
          <w:u w:val="single"/>
        </w:rPr>
        <w:t xml:space="preserve">            </w:t>
      </w:r>
    </w:p>
    <w:p>
      <w:pPr>
        <w:rPr>
          <w:rFonts w:hint="eastAsia"/>
          <w:lang w:eastAsia="zh-CN"/>
        </w:rPr>
      </w:pPr>
      <w:bookmarkStart w:id="64" w:name="OLE_LINK24"/>
      <w:bookmarkStart w:id="65" w:name="OLE_LINK25"/>
      <w:r>
        <w:rPr>
          <w:rFonts w:hint="eastAsia"/>
          <w:lang w:val="en-US" w:eastAsia="zh-CN"/>
        </w:rPr>
        <w:t>8.3</w:t>
      </w:r>
      <w:r>
        <w:rPr>
          <w:rFonts w:hint="eastAsia"/>
        </w:rPr>
        <w:t>改善的</w:t>
      </w:r>
      <w:r>
        <w:rPr>
          <w:rFonts w:hint="eastAsia"/>
          <w:lang w:eastAsia="zh-CN"/>
        </w:rPr>
        <w:t>计划</w:t>
      </w:r>
      <w:bookmarkEnd w:id="64"/>
      <w:bookmarkEnd w:id="65"/>
      <w:r>
        <w:rPr>
          <w:rFonts w:hint="eastAsia"/>
          <w:lang w:eastAsia="zh-CN"/>
        </w:rPr>
        <w:t>和困难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□机构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□人员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□制度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□设备或资源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</w:t>
      </w:r>
    </w:p>
    <w:p>
      <w:r>
        <w:rPr>
          <w:rFonts w:hint="eastAsia" w:ascii="宋体" w:hAnsi="宋体" w:eastAsia="宋体"/>
        </w:rPr>
        <w:t>□其他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/>
          <w:lang w:val="en" w:eastAsia="zh-CN"/>
        </w:rPr>
      </w:pPr>
      <w:r>
        <w:rPr>
          <w:rFonts w:hint="default" w:ascii="宋体" w:hAnsi="宋体" w:eastAsia="宋体"/>
          <w:lang w:val="en"/>
        </w:rPr>
        <w:t xml:space="preserve">8.4 </w:t>
      </w:r>
      <w:r>
        <w:rPr>
          <w:rFonts w:hint="eastAsia" w:ascii="宋体" w:hAnsi="宋体" w:eastAsia="宋体"/>
          <w:lang w:val="en" w:eastAsia="zh-CN"/>
        </w:rPr>
        <w:t>希望获得的支持排序（最迫切的前面写</w:t>
      </w:r>
      <w:r>
        <w:rPr>
          <w:rFonts w:hint="eastAsia" w:ascii="宋体" w:hAnsi="宋体" w:eastAsia="宋体"/>
          <w:lang w:val="en-US" w:eastAsia="zh-CN"/>
        </w:rPr>
        <w:t>1，以此类推</w:t>
      </w:r>
      <w:r>
        <w:rPr>
          <w:rFonts w:hint="eastAsia" w:ascii="宋体" w:hAnsi="宋体" w:eastAsia="宋体"/>
          <w:lang w:val="en" w:eastAsia="zh-CN"/>
        </w:rPr>
        <w:t>）：</w:t>
      </w:r>
    </w:p>
    <w:p>
      <w:pPr>
        <w:numPr>
          <w:ilvl w:val="0"/>
          <w:numId w:val="0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□监管部门进一步解读G</w:t>
      </w:r>
      <w:r>
        <w:rPr>
          <w:rFonts w:ascii="宋体" w:hAnsi="宋体" w:eastAsia="宋体"/>
        </w:rPr>
        <w:t>VP</w:t>
      </w:r>
      <w:r>
        <w:rPr>
          <w:rFonts w:hint="eastAsia" w:ascii="宋体" w:hAnsi="宋体" w:eastAsia="宋体"/>
        </w:rPr>
        <w:t>政策或出台相关实施细则</w:t>
      </w:r>
    </w:p>
    <w:p>
      <w:pPr>
        <w:numPr>
          <w:ilvl w:val="0"/>
          <w:numId w:val="0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□监管部门牵头组织举办实操性强的药物警戒培训</w:t>
      </w:r>
    </w:p>
    <w:p>
      <w:pPr>
        <w:numPr>
          <w:ilvl w:val="0"/>
          <w:numId w:val="0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□监管部门开展与企业的面对面交流活动</w:t>
      </w:r>
    </w:p>
    <w:p>
      <w:pPr>
        <w:numPr>
          <w:ilvl w:val="0"/>
          <w:numId w:val="0"/>
        </w:num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□与监管部门建立畅通有效的沟通途径</w:t>
      </w:r>
    </w:p>
    <w:p>
      <w:pPr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□监管部门牵头搭建企业之间的药物警戒工作经验分享交流平台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□</w:t>
      </w:r>
      <w:r>
        <w:rPr>
          <w:rFonts w:hint="eastAsia" w:ascii="宋体" w:hAnsi="宋体" w:eastAsia="宋体"/>
          <w:lang w:eastAsia="zh-CN"/>
        </w:rPr>
        <w:t>其他</w:t>
      </w:r>
      <w:r>
        <w:rPr>
          <w:rFonts w:ascii="宋体" w:hAnsi="宋体" w:eastAsia="宋体"/>
          <w:u w:val="single"/>
        </w:rPr>
        <w:t xml:space="preserve">                          </w:t>
      </w:r>
    </w:p>
    <w:p>
      <w:pPr>
        <w:rPr>
          <w:b/>
        </w:rPr>
      </w:pPr>
      <w:r>
        <w:rPr>
          <w:rFonts w:hint="eastAsia" w:ascii="宋体" w:hAnsi="宋体" w:eastAsia="宋体"/>
          <w:lang w:eastAsia="zh-CN"/>
        </w:rPr>
        <w:t>备注（排序后对相关内容可做具体陈述，如希望应急演练相关培训的内容）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  <w:u w:val="single"/>
        </w:rPr>
        <w:t xml:space="preserve">                  </w:t>
      </w:r>
      <w:bookmarkStart w:id="67" w:name="_GoBack"/>
      <w:bookmarkEnd w:id="67"/>
    </w:p>
    <w:p/>
    <w:p>
      <w:pPr>
        <w:outlineLvl w:val="1"/>
        <w:rPr>
          <w:b/>
        </w:rPr>
      </w:pPr>
      <w:bookmarkStart w:id="66" w:name="_Toc18076821"/>
      <w:r>
        <w:rPr>
          <w:b/>
        </w:rPr>
        <w:t>9</w:t>
      </w:r>
      <w:r>
        <w:rPr>
          <w:rFonts w:hint="eastAsia"/>
          <w:b/>
        </w:rPr>
        <w:t xml:space="preserve"> 其他说明</w:t>
      </w:r>
      <w:bookmarkEnd w:id="66"/>
    </w:p>
    <w:p/>
    <w:p>
      <w:pPr>
        <w:jc w:val="right"/>
      </w:pPr>
    </w:p>
    <w:sectPr>
      <w:headerReference r:id="rId3" w:type="default"/>
      <w:footerReference r:id="rId5" w:type="default"/>
      <w:headerReference r:id="rId4" w:type="even"/>
      <w:pgSz w:w="11906" w:h="16838"/>
      <w:pgMar w:top="1440" w:right="1274" w:bottom="1440" w:left="1800" w:header="851" w:footer="992" w:gutter="0"/>
      <w:pgNumType w:fmt="numberInDash"/>
      <w:cols w:space="425" w:num="1"/>
      <w:docGrid w:type="lines" w:linePitch="317" w:charSpace="5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5929048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25 -</w:t>
        </w:r>
        <w:r>
          <w:fldChar w:fldCharType="end"/>
        </w:r>
      </w:p>
    </w:sdtContent>
  </w:sdt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72"/>
    <w:rsid w:val="0000039F"/>
    <w:rsid w:val="00000A66"/>
    <w:rsid w:val="00000E95"/>
    <w:rsid w:val="000010C4"/>
    <w:rsid w:val="000011A9"/>
    <w:rsid w:val="00001A4B"/>
    <w:rsid w:val="00002262"/>
    <w:rsid w:val="00002967"/>
    <w:rsid w:val="00002E04"/>
    <w:rsid w:val="000038FB"/>
    <w:rsid w:val="000045C7"/>
    <w:rsid w:val="000050F9"/>
    <w:rsid w:val="00006F5C"/>
    <w:rsid w:val="0000798D"/>
    <w:rsid w:val="000143E2"/>
    <w:rsid w:val="00014A67"/>
    <w:rsid w:val="000166C8"/>
    <w:rsid w:val="00017CFA"/>
    <w:rsid w:val="000211B0"/>
    <w:rsid w:val="00023349"/>
    <w:rsid w:val="00024C54"/>
    <w:rsid w:val="000254CE"/>
    <w:rsid w:val="00026290"/>
    <w:rsid w:val="00026394"/>
    <w:rsid w:val="00026885"/>
    <w:rsid w:val="000271C1"/>
    <w:rsid w:val="00027F4E"/>
    <w:rsid w:val="00030E17"/>
    <w:rsid w:val="0003104E"/>
    <w:rsid w:val="00031C5D"/>
    <w:rsid w:val="0003325B"/>
    <w:rsid w:val="00033DED"/>
    <w:rsid w:val="00034AAB"/>
    <w:rsid w:val="00037948"/>
    <w:rsid w:val="00041B14"/>
    <w:rsid w:val="0004212D"/>
    <w:rsid w:val="00042A8C"/>
    <w:rsid w:val="00042D73"/>
    <w:rsid w:val="00042ED3"/>
    <w:rsid w:val="0004521A"/>
    <w:rsid w:val="00046A1F"/>
    <w:rsid w:val="000509C5"/>
    <w:rsid w:val="000523DE"/>
    <w:rsid w:val="000525CB"/>
    <w:rsid w:val="000528D3"/>
    <w:rsid w:val="00053ADD"/>
    <w:rsid w:val="00054ED3"/>
    <w:rsid w:val="0005587B"/>
    <w:rsid w:val="000560F9"/>
    <w:rsid w:val="00056B36"/>
    <w:rsid w:val="00057E6C"/>
    <w:rsid w:val="0006004C"/>
    <w:rsid w:val="00060B1A"/>
    <w:rsid w:val="0006110F"/>
    <w:rsid w:val="0006265D"/>
    <w:rsid w:val="00064197"/>
    <w:rsid w:val="000642CA"/>
    <w:rsid w:val="000643E1"/>
    <w:rsid w:val="00064980"/>
    <w:rsid w:val="00065837"/>
    <w:rsid w:val="000667E8"/>
    <w:rsid w:val="00066D7E"/>
    <w:rsid w:val="000671DF"/>
    <w:rsid w:val="0006728B"/>
    <w:rsid w:val="000672EE"/>
    <w:rsid w:val="00070C66"/>
    <w:rsid w:val="000716F4"/>
    <w:rsid w:val="000719F4"/>
    <w:rsid w:val="00072913"/>
    <w:rsid w:val="000738FF"/>
    <w:rsid w:val="00073BD8"/>
    <w:rsid w:val="00073F69"/>
    <w:rsid w:val="00073FF3"/>
    <w:rsid w:val="00074250"/>
    <w:rsid w:val="00075AE5"/>
    <w:rsid w:val="000767E5"/>
    <w:rsid w:val="000777C4"/>
    <w:rsid w:val="00077894"/>
    <w:rsid w:val="00077BCD"/>
    <w:rsid w:val="00077FBE"/>
    <w:rsid w:val="0008201F"/>
    <w:rsid w:val="00083257"/>
    <w:rsid w:val="00083F23"/>
    <w:rsid w:val="000863C7"/>
    <w:rsid w:val="000867AA"/>
    <w:rsid w:val="00086E74"/>
    <w:rsid w:val="00087F79"/>
    <w:rsid w:val="000901A3"/>
    <w:rsid w:val="000901DB"/>
    <w:rsid w:val="0009108D"/>
    <w:rsid w:val="0009203A"/>
    <w:rsid w:val="00093F4C"/>
    <w:rsid w:val="000940E5"/>
    <w:rsid w:val="000959D1"/>
    <w:rsid w:val="00095ED8"/>
    <w:rsid w:val="00096879"/>
    <w:rsid w:val="00097630"/>
    <w:rsid w:val="000A157A"/>
    <w:rsid w:val="000A20DD"/>
    <w:rsid w:val="000A4704"/>
    <w:rsid w:val="000A5A44"/>
    <w:rsid w:val="000A5BAC"/>
    <w:rsid w:val="000A5DAC"/>
    <w:rsid w:val="000A7134"/>
    <w:rsid w:val="000B02AF"/>
    <w:rsid w:val="000B07AF"/>
    <w:rsid w:val="000B0E36"/>
    <w:rsid w:val="000B2386"/>
    <w:rsid w:val="000B3059"/>
    <w:rsid w:val="000B34AA"/>
    <w:rsid w:val="000B5257"/>
    <w:rsid w:val="000B689A"/>
    <w:rsid w:val="000B6B01"/>
    <w:rsid w:val="000B77DF"/>
    <w:rsid w:val="000B7C81"/>
    <w:rsid w:val="000C0D18"/>
    <w:rsid w:val="000C1331"/>
    <w:rsid w:val="000C1C34"/>
    <w:rsid w:val="000C2187"/>
    <w:rsid w:val="000C2F30"/>
    <w:rsid w:val="000C36F4"/>
    <w:rsid w:val="000C3888"/>
    <w:rsid w:val="000C57CF"/>
    <w:rsid w:val="000C5E0E"/>
    <w:rsid w:val="000C720E"/>
    <w:rsid w:val="000D1588"/>
    <w:rsid w:val="000D1E78"/>
    <w:rsid w:val="000D5862"/>
    <w:rsid w:val="000D5DF4"/>
    <w:rsid w:val="000D73A5"/>
    <w:rsid w:val="000E17F4"/>
    <w:rsid w:val="000E1B70"/>
    <w:rsid w:val="000E30F9"/>
    <w:rsid w:val="000E4579"/>
    <w:rsid w:val="000E4715"/>
    <w:rsid w:val="000E5722"/>
    <w:rsid w:val="000E5BEC"/>
    <w:rsid w:val="000E74C5"/>
    <w:rsid w:val="000E7992"/>
    <w:rsid w:val="000F1F4F"/>
    <w:rsid w:val="000F226F"/>
    <w:rsid w:val="000F2988"/>
    <w:rsid w:val="000F2B2A"/>
    <w:rsid w:val="000F35F6"/>
    <w:rsid w:val="000F3779"/>
    <w:rsid w:val="000F56B4"/>
    <w:rsid w:val="000F5F79"/>
    <w:rsid w:val="000F6BC5"/>
    <w:rsid w:val="0010053F"/>
    <w:rsid w:val="001008AF"/>
    <w:rsid w:val="001021B5"/>
    <w:rsid w:val="00102354"/>
    <w:rsid w:val="00102F72"/>
    <w:rsid w:val="00103E05"/>
    <w:rsid w:val="0010409B"/>
    <w:rsid w:val="00104C71"/>
    <w:rsid w:val="00105372"/>
    <w:rsid w:val="00107688"/>
    <w:rsid w:val="00110C7E"/>
    <w:rsid w:val="00111C79"/>
    <w:rsid w:val="00113331"/>
    <w:rsid w:val="00113946"/>
    <w:rsid w:val="00113E14"/>
    <w:rsid w:val="00114D62"/>
    <w:rsid w:val="00114D87"/>
    <w:rsid w:val="0011548F"/>
    <w:rsid w:val="001175DE"/>
    <w:rsid w:val="0012147D"/>
    <w:rsid w:val="00122FFB"/>
    <w:rsid w:val="00123953"/>
    <w:rsid w:val="00123C89"/>
    <w:rsid w:val="00124587"/>
    <w:rsid w:val="00124D00"/>
    <w:rsid w:val="001255A7"/>
    <w:rsid w:val="00125F2C"/>
    <w:rsid w:val="00126224"/>
    <w:rsid w:val="001268D0"/>
    <w:rsid w:val="001276A2"/>
    <w:rsid w:val="00127AA7"/>
    <w:rsid w:val="0013013F"/>
    <w:rsid w:val="00131F8A"/>
    <w:rsid w:val="001321B6"/>
    <w:rsid w:val="0013236D"/>
    <w:rsid w:val="00133705"/>
    <w:rsid w:val="00134141"/>
    <w:rsid w:val="0013423C"/>
    <w:rsid w:val="00134DDB"/>
    <w:rsid w:val="00135B1F"/>
    <w:rsid w:val="00135C6F"/>
    <w:rsid w:val="001363DA"/>
    <w:rsid w:val="00136602"/>
    <w:rsid w:val="001366E0"/>
    <w:rsid w:val="00136742"/>
    <w:rsid w:val="00137196"/>
    <w:rsid w:val="001374A8"/>
    <w:rsid w:val="0013783E"/>
    <w:rsid w:val="00137F54"/>
    <w:rsid w:val="00137FBF"/>
    <w:rsid w:val="001405A7"/>
    <w:rsid w:val="00140B87"/>
    <w:rsid w:val="00140C85"/>
    <w:rsid w:val="0014150D"/>
    <w:rsid w:val="0014188D"/>
    <w:rsid w:val="0014212B"/>
    <w:rsid w:val="001424BE"/>
    <w:rsid w:val="00143CFD"/>
    <w:rsid w:val="00143F62"/>
    <w:rsid w:val="00144F15"/>
    <w:rsid w:val="00145B2F"/>
    <w:rsid w:val="00150369"/>
    <w:rsid w:val="00150B95"/>
    <w:rsid w:val="00151277"/>
    <w:rsid w:val="001519CC"/>
    <w:rsid w:val="00153018"/>
    <w:rsid w:val="001565A1"/>
    <w:rsid w:val="0015709B"/>
    <w:rsid w:val="00160F20"/>
    <w:rsid w:val="00161173"/>
    <w:rsid w:val="001615C6"/>
    <w:rsid w:val="00162CDE"/>
    <w:rsid w:val="00162EF6"/>
    <w:rsid w:val="001634CD"/>
    <w:rsid w:val="00164221"/>
    <w:rsid w:val="00164527"/>
    <w:rsid w:val="00164A1D"/>
    <w:rsid w:val="001668FC"/>
    <w:rsid w:val="00167A55"/>
    <w:rsid w:val="001706C9"/>
    <w:rsid w:val="001709F2"/>
    <w:rsid w:val="00174B60"/>
    <w:rsid w:val="001759BC"/>
    <w:rsid w:val="00175B5C"/>
    <w:rsid w:val="00176385"/>
    <w:rsid w:val="00176F63"/>
    <w:rsid w:val="00177288"/>
    <w:rsid w:val="001807BC"/>
    <w:rsid w:val="00181099"/>
    <w:rsid w:val="00181F75"/>
    <w:rsid w:val="00183CFD"/>
    <w:rsid w:val="00184CF4"/>
    <w:rsid w:val="00185815"/>
    <w:rsid w:val="001865CC"/>
    <w:rsid w:val="001873AC"/>
    <w:rsid w:val="001908B5"/>
    <w:rsid w:val="00190B37"/>
    <w:rsid w:val="00191687"/>
    <w:rsid w:val="00191901"/>
    <w:rsid w:val="001920C4"/>
    <w:rsid w:val="00193171"/>
    <w:rsid w:val="001941C7"/>
    <w:rsid w:val="00194A1A"/>
    <w:rsid w:val="00194A3F"/>
    <w:rsid w:val="00195C18"/>
    <w:rsid w:val="00196D2C"/>
    <w:rsid w:val="00196DCA"/>
    <w:rsid w:val="001A01CE"/>
    <w:rsid w:val="001A0857"/>
    <w:rsid w:val="001A26BF"/>
    <w:rsid w:val="001A48F0"/>
    <w:rsid w:val="001A4B17"/>
    <w:rsid w:val="001A61C9"/>
    <w:rsid w:val="001A7653"/>
    <w:rsid w:val="001B023C"/>
    <w:rsid w:val="001B0A6A"/>
    <w:rsid w:val="001B0CCA"/>
    <w:rsid w:val="001B1D29"/>
    <w:rsid w:val="001B36F0"/>
    <w:rsid w:val="001B37C9"/>
    <w:rsid w:val="001B3F87"/>
    <w:rsid w:val="001B4148"/>
    <w:rsid w:val="001B4647"/>
    <w:rsid w:val="001B5488"/>
    <w:rsid w:val="001C16C2"/>
    <w:rsid w:val="001C16C8"/>
    <w:rsid w:val="001C20F8"/>
    <w:rsid w:val="001C281E"/>
    <w:rsid w:val="001C44DD"/>
    <w:rsid w:val="001C5245"/>
    <w:rsid w:val="001C671D"/>
    <w:rsid w:val="001C7426"/>
    <w:rsid w:val="001D12C8"/>
    <w:rsid w:val="001D1B4C"/>
    <w:rsid w:val="001D2EB9"/>
    <w:rsid w:val="001D2F9E"/>
    <w:rsid w:val="001D313C"/>
    <w:rsid w:val="001D37C5"/>
    <w:rsid w:val="001D64AB"/>
    <w:rsid w:val="001D66E4"/>
    <w:rsid w:val="001D7183"/>
    <w:rsid w:val="001D7353"/>
    <w:rsid w:val="001E0889"/>
    <w:rsid w:val="001E0DCB"/>
    <w:rsid w:val="001E1C8C"/>
    <w:rsid w:val="001E2527"/>
    <w:rsid w:val="001E397A"/>
    <w:rsid w:val="001E694C"/>
    <w:rsid w:val="001F09A6"/>
    <w:rsid w:val="001F0BDA"/>
    <w:rsid w:val="001F10C7"/>
    <w:rsid w:val="001F20B4"/>
    <w:rsid w:val="001F217C"/>
    <w:rsid w:val="001F28B6"/>
    <w:rsid w:val="001F48C8"/>
    <w:rsid w:val="001F76C1"/>
    <w:rsid w:val="002000AA"/>
    <w:rsid w:val="00200CAB"/>
    <w:rsid w:val="002030A5"/>
    <w:rsid w:val="00203BB9"/>
    <w:rsid w:val="00203D06"/>
    <w:rsid w:val="0020637C"/>
    <w:rsid w:val="00206C02"/>
    <w:rsid w:val="00206DC7"/>
    <w:rsid w:val="00211019"/>
    <w:rsid w:val="00212C0B"/>
    <w:rsid w:val="00213546"/>
    <w:rsid w:val="002147A2"/>
    <w:rsid w:val="002156C3"/>
    <w:rsid w:val="0022100D"/>
    <w:rsid w:val="00221763"/>
    <w:rsid w:val="002232DA"/>
    <w:rsid w:val="00223583"/>
    <w:rsid w:val="00223824"/>
    <w:rsid w:val="002243C4"/>
    <w:rsid w:val="0022534A"/>
    <w:rsid w:val="002256BD"/>
    <w:rsid w:val="00225E31"/>
    <w:rsid w:val="00226AD6"/>
    <w:rsid w:val="00227724"/>
    <w:rsid w:val="00230C77"/>
    <w:rsid w:val="002332F0"/>
    <w:rsid w:val="0023365E"/>
    <w:rsid w:val="0023550B"/>
    <w:rsid w:val="002360D8"/>
    <w:rsid w:val="002369E2"/>
    <w:rsid w:val="00237BE0"/>
    <w:rsid w:val="002420F5"/>
    <w:rsid w:val="002428F4"/>
    <w:rsid w:val="00243359"/>
    <w:rsid w:val="0024617B"/>
    <w:rsid w:val="0024672F"/>
    <w:rsid w:val="002478C0"/>
    <w:rsid w:val="002507C4"/>
    <w:rsid w:val="00250A7E"/>
    <w:rsid w:val="002515E8"/>
    <w:rsid w:val="00251B28"/>
    <w:rsid w:val="00251EE4"/>
    <w:rsid w:val="00253A47"/>
    <w:rsid w:val="00254262"/>
    <w:rsid w:val="0026087B"/>
    <w:rsid w:val="00260B00"/>
    <w:rsid w:val="00260C37"/>
    <w:rsid w:val="0026161D"/>
    <w:rsid w:val="002620FC"/>
    <w:rsid w:val="00262397"/>
    <w:rsid w:val="00262DFC"/>
    <w:rsid w:val="00263041"/>
    <w:rsid w:val="00263300"/>
    <w:rsid w:val="002653E2"/>
    <w:rsid w:val="00265598"/>
    <w:rsid w:val="00265A89"/>
    <w:rsid w:val="00265A92"/>
    <w:rsid w:val="002660C1"/>
    <w:rsid w:val="002662D6"/>
    <w:rsid w:val="00266DF1"/>
    <w:rsid w:val="00266FC4"/>
    <w:rsid w:val="00267917"/>
    <w:rsid w:val="002708E5"/>
    <w:rsid w:val="002727EA"/>
    <w:rsid w:val="00275418"/>
    <w:rsid w:val="002754FD"/>
    <w:rsid w:val="002761C4"/>
    <w:rsid w:val="00277E7F"/>
    <w:rsid w:val="00280C3B"/>
    <w:rsid w:val="002811D4"/>
    <w:rsid w:val="00281C4A"/>
    <w:rsid w:val="00282983"/>
    <w:rsid w:val="00282DEC"/>
    <w:rsid w:val="0028366F"/>
    <w:rsid w:val="00284A72"/>
    <w:rsid w:val="00291590"/>
    <w:rsid w:val="002915BC"/>
    <w:rsid w:val="0029525C"/>
    <w:rsid w:val="00295A65"/>
    <w:rsid w:val="00295EA7"/>
    <w:rsid w:val="002965B8"/>
    <w:rsid w:val="002A103B"/>
    <w:rsid w:val="002A1CA1"/>
    <w:rsid w:val="002A356A"/>
    <w:rsid w:val="002A434A"/>
    <w:rsid w:val="002A5533"/>
    <w:rsid w:val="002A5F88"/>
    <w:rsid w:val="002B2207"/>
    <w:rsid w:val="002B26DC"/>
    <w:rsid w:val="002B2A4F"/>
    <w:rsid w:val="002B59F2"/>
    <w:rsid w:val="002B7B81"/>
    <w:rsid w:val="002C14E5"/>
    <w:rsid w:val="002C1EC2"/>
    <w:rsid w:val="002C24D0"/>
    <w:rsid w:val="002C25FF"/>
    <w:rsid w:val="002C3BC9"/>
    <w:rsid w:val="002C7486"/>
    <w:rsid w:val="002C75A7"/>
    <w:rsid w:val="002D0156"/>
    <w:rsid w:val="002D07FB"/>
    <w:rsid w:val="002D4054"/>
    <w:rsid w:val="002D5465"/>
    <w:rsid w:val="002D695A"/>
    <w:rsid w:val="002D6C16"/>
    <w:rsid w:val="002D7163"/>
    <w:rsid w:val="002D7F66"/>
    <w:rsid w:val="002E067B"/>
    <w:rsid w:val="002E07B3"/>
    <w:rsid w:val="002E2C66"/>
    <w:rsid w:val="002E3B19"/>
    <w:rsid w:val="002E3CE9"/>
    <w:rsid w:val="002E4625"/>
    <w:rsid w:val="002E5125"/>
    <w:rsid w:val="002E5C1F"/>
    <w:rsid w:val="002F0B79"/>
    <w:rsid w:val="002F1B02"/>
    <w:rsid w:val="002F342A"/>
    <w:rsid w:val="002F3A08"/>
    <w:rsid w:val="002F3A5A"/>
    <w:rsid w:val="002F3EB1"/>
    <w:rsid w:val="002F3FE6"/>
    <w:rsid w:val="002F4408"/>
    <w:rsid w:val="002F4559"/>
    <w:rsid w:val="002F4ACA"/>
    <w:rsid w:val="002F5A43"/>
    <w:rsid w:val="002F5EE8"/>
    <w:rsid w:val="002F5F15"/>
    <w:rsid w:val="002F6F44"/>
    <w:rsid w:val="002F7CCA"/>
    <w:rsid w:val="00300770"/>
    <w:rsid w:val="00301C01"/>
    <w:rsid w:val="00301E6C"/>
    <w:rsid w:val="003032B0"/>
    <w:rsid w:val="00303718"/>
    <w:rsid w:val="0030383C"/>
    <w:rsid w:val="00303A58"/>
    <w:rsid w:val="00303DE9"/>
    <w:rsid w:val="00303E40"/>
    <w:rsid w:val="003049A6"/>
    <w:rsid w:val="00305854"/>
    <w:rsid w:val="003101C0"/>
    <w:rsid w:val="0031084E"/>
    <w:rsid w:val="00311485"/>
    <w:rsid w:val="00311554"/>
    <w:rsid w:val="00313614"/>
    <w:rsid w:val="00313C47"/>
    <w:rsid w:val="00314A6F"/>
    <w:rsid w:val="00314F55"/>
    <w:rsid w:val="00315070"/>
    <w:rsid w:val="003155E1"/>
    <w:rsid w:val="003165B0"/>
    <w:rsid w:val="00316F96"/>
    <w:rsid w:val="00317439"/>
    <w:rsid w:val="003175C1"/>
    <w:rsid w:val="003203B1"/>
    <w:rsid w:val="00321BBC"/>
    <w:rsid w:val="00321F01"/>
    <w:rsid w:val="0032288C"/>
    <w:rsid w:val="00322D26"/>
    <w:rsid w:val="00324BE5"/>
    <w:rsid w:val="00324FFC"/>
    <w:rsid w:val="00330335"/>
    <w:rsid w:val="00330959"/>
    <w:rsid w:val="00331D69"/>
    <w:rsid w:val="00332E52"/>
    <w:rsid w:val="00333117"/>
    <w:rsid w:val="003333EA"/>
    <w:rsid w:val="003360EF"/>
    <w:rsid w:val="003373AA"/>
    <w:rsid w:val="0033781E"/>
    <w:rsid w:val="00337E87"/>
    <w:rsid w:val="00337F9A"/>
    <w:rsid w:val="0034167F"/>
    <w:rsid w:val="00341A4B"/>
    <w:rsid w:val="00341FDE"/>
    <w:rsid w:val="003428E1"/>
    <w:rsid w:val="00342BE8"/>
    <w:rsid w:val="00345D4E"/>
    <w:rsid w:val="0034600B"/>
    <w:rsid w:val="00346736"/>
    <w:rsid w:val="00351C65"/>
    <w:rsid w:val="00352734"/>
    <w:rsid w:val="003528DB"/>
    <w:rsid w:val="00352F59"/>
    <w:rsid w:val="003534DE"/>
    <w:rsid w:val="00353B63"/>
    <w:rsid w:val="00354E62"/>
    <w:rsid w:val="00355D06"/>
    <w:rsid w:val="003562E8"/>
    <w:rsid w:val="00356794"/>
    <w:rsid w:val="00360CBD"/>
    <w:rsid w:val="00362E49"/>
    <w:rsid w:val="00365A6C"/>
    <w:rsid w:val="00365C27"/>
    <w:rsid w:val="00366606"/>
    <w:rsid w:val="00366C6B"/>
    <w:rsid w:val="00370114"/>
    <w:rsid w:val="003710CF"/>
    <w:rsid w:val="003738D7"/>
    <w:rsid w:val="00374AC6"/>
    <w:rsid w:val="00374D69"/>
    <w:rsid w:val="00374FB5"/>
    <w:rsid w:val="00375D07"/>
    <w:rsid w:val="003764F0"/>
    <w:rsid w:val="003767D6"/>
    <w:rsid w:val="003769AC"/>
    <w:rsid w:val="00376A45"/>
    <w:rsid w:val="00380805"/>
    <w:rsid w:val="00380E8A"/>
    <w:rsid w:val="00382B6D"/>
    <w:rsid w:val="00384528"/>
    <w:rsid w:val="003848FC"/>
    <w:rsid w:val="00384D67"/>
    <w:rsid w:val="00385847"/>
    <w:rsid w:val="0038631A"/>
    <w:rsid w:val="0038674E"/>
    <w:rsid w:val="00386CC9"/>
    <w:rsid w:val="003874A2"/>
    <w:rsid w:val="00391D2F"/>
    <w:rsid w:val="003932AE"/>
    <w:rsid w:val="0039432B"/>
    <w:rsid w:val="0039456E"/>
    <w:rsid w:val="00394720"/>
    <w:rsid w:val="003955B1"/>
    <w:rsid w:val="003963B1"/>
    <w:rsid w:val="00397B0B"/>
    <w:rsid w:val="003A13A9"/>
    <w:rsid w:val="003A14CE"/>
    <w:rsid w:val="003A211A"/>
    <w:rsid w:val="003A2551"/>
    <w:rsid w:val="003A346A"/>
    <w:rsid w:val="003A3CB9"/>
    <w:rsid w:val="003A493F"/>
    <w:rsid w:val="003A5413"/>
    <w:rsid w:val="003A747F"/>
    <w:rsid w:val="003A7577"/>
    <w:rsid w:val="003A7A05"/>
    <w:rsid w:val="003A7EEA"/>
    <w:rsid w:val="003B0A86"/>
    <w:rsid w:val="003B1E99"/>
    <w:rsid w:val="003B23F2"/>
    <w:rsid w:val="003B333B"/>
    <w:rsid w:val="003B4353"/>
    <w:rsid w:val="003B4DAC"/>
    <w:rsid w:val="003B52DB"/>
    <w:rsid w:val="003B66CA"/>
    <w:rsid w:val="003B6CE5"/>
    <w:rsid w:val="003B7A8B"/>
    <w:rsid w:val="003B7EEB"/>
    <w:rsid w:val="003C0603"/>
    <w:rsid w:val="003C1DD8"/>
    <w:rsid w:val="003C2E8F"/>
    <w:rsid w:val="003C3416"/>
    <w:rsid w:val="003C3FE7"/>
    <w:rsid w:val="003C43BF"/>
    <w:rsid w:val="003C4880"/>
    <w:rsid w:val="003C499A"/>
    <w:rsid w:val="003C4FE0"/>
    <w:rsid w:val="003C5526"/>
    <w:rsid w:val="003C788C"/>
    <w:rsid w:val="003D09FA"/>
    <w:rsid w:val="003D1281"/>
    <w:rsid w:val="003D2AED"/>
    <w:rsid w:val="003D2CE3"/>
    <w:rsid w:val="003D3E2F"/>
    <w:rsid w:val="003D404F"/>
    <w:rsid w:val="003D41B3"/>
    <w:rsid w:val="003D4979"/>
    <w:rsid w:val="003D4A6F"/>
    <w:rsid w:val="003D5A5A"/>
    <w:rsid w:val="003D7A78"/>
    <w:rsid w:val="003D7C3B"/>
    <w:rsid w:val="003E03BA"/>
    <w:rsid w:val="003E0D92"/>
    <w:rsid w:val="003E0E97"/>
    <w:rsid w:val="003E1360"/>
    <w:rsid w:val="003E38B9"/>
    <w:rsid w:val="003E4182"/>
    <w:rsid w:val="003E52A8"/>
    <w:rsid w:val="003E67CB"/>
    <w:rsid w:val="003E7D0B"/>
    <w:rsid w:val="003F0C59"/>
    <w:rsid w:val="003F0F43"/>
    <w:rsid w:val="003F1AA5"/>
    <w:rsid w:val="003F3BFA"/>
    <w:rsid w:val="003F466D"/>
    <w:rsid w:val="003F4FFF"/>
    <w:rsid w:val="003F518E"/>
    <w:rsid w:val="003F58CA"/>
    <w:rsid w:val="003F5C23"/>
    <w:rsid w:val="003F769D"/>
    <w:rsid w:val="003F7BCE"/>
    <w:rsid w:val="003F7D1B"/>
    <w:rsid w:val="00400A10"/>
    <w:rsid w:val="00403F84"/>
    <w:rsid w:val="00410A5E"/>
    <w:rsid w:val="00410C4F"/>
    <w:rsid w:val="004118B6"/>
    <w:rsid w:val="00413E13"/>
    <w:rsid w:val="00414A12"/>
    <w:rsid w:val="00414A38"/>
    <w:rsid w:val="004157B1"/>
    <w:rsid w:val="004161DB"/>
    <w:rsid w:val="0041656D"/>
    <w:rsid w:val="0042005E"/>
    <w:rsid w:val="0042048D"/>
    <w:rsid w:val="0042087C"/>
    <w:rsid w:val="004209A7"/>
    <w:rsid w:val="0042166C"/>
    <w:rsid w:val="004217A9"/>
    <w:rsid w:val="00422B49"/>
    <w:rsid w:val="00424395"/>
    <w:rsid w:val="00424E2E"/>
    <w:rsid w:val="00425A90"/>
    <w:rsid w:val="004262EA"/>
    <w:rsid w:val="0042738D"/>
    <w:rsid w:val="00427CC1"/>
    <w:rsid w:val="004301B2"/>
    <w:rsid w:val="004328C3"/>
    <w:rsid w:val="00432E5B"/>
    <w:rsid w:val="00434E31"/>
    <w:rsid w:val="00436FF1"/>
    <w:rsid w:val="0044290C"/>
    <w:rsid w:val="00442BAB"/>
    <w:rsid w:val="0044353D"/>
    <w:rsid w:val="00444A5A"/>
    <w:rsid w:val="004468FE"/>
    <w:rsid w:val="00446E83"/>
    <w:rsid w:val="004472BD"/>
    <w:rsid w:val="004500D3"/>
    <w:rsid w:val="004501D4"/>
    <w:rsid w:val="004501E8"/>
    <w:rsid w:val="00450277"/>
    <w:rsid w:val="00450E79"/>
    <w:rsid w:val="00452E00"/>
    <w:rsid w:val="00454F08"/>
    <w:rsid w:val="0045719F"/>
    <w:rsid w:val="004571F0"/>
    <w:rsid w:val="00457B60"/>
    <w:rsid w:val="0046015E"/>
    <w:rsid w:val="00460A7F"/>
    <w:rsid w:val="004613AC"/>
    <w:rsid w:val="00461FCC"/>
    <w:rsid w:val="00462EFB"/>
    <w:rsid w:val="00463636"/>
    <w:rsid w:val="004640E5"/>
    <w:rsid w:val="00464BAD"/>
    <w:rsid w:val="00465EC9"/>
    <w:rsid w:val="00467385"/>
    <w:rsid w:val="00467D5D"/>
    <w:rsid w:val="00470087"/>
    <w:rsid w:val="004700C5"/>
    <w:rsid w:val="00472212"/>
    <w:rsid w:val="004728B5"/>
    <w:rsid w:val="00472982"/>
    <w:rsid w:val="00473122"/>
    <w:rsid w:val="004733E5"/>
    <w:rsid w:val="004777EF"/>
    <w:rsid w:val="00482B09"/>
    <w:rsid w:val="00482CF2"/>
    <w:rsid w:val="00482DB4"/>
    <w:rsid w:val="004831A2"/>
    <w:rsid w:val="004831AB"/>
    <w:rsid w:val="004833C5"/>
    <w:rsid w:val="0048344D"/>
    <w:rsid w:val="004846D4"/>
    <w:rsid w:val="00485155"/>
    <w:rsid w:val="004857CC"/>
    <w:rsid w:val="00486B77"/>
    <w:rsid w:val="00490060"/>
    <w:rsid w:val="00490B93"/>
    <w:rsid w:val="00491BCB"/>
    <w:rsid w:val="00491F95"/>
    <w:rsid w:val="00493BA0"/>
    <w:rsid w:val="00493DBC"/>
    <w:rsid w:val="00494575"/>
    <w:rsid w:val="004947B1"/>
    <w:rsid w:val="00495891"/>
    <w:rsid w:val="00495B63"/>
    <w:rsid w:val="004960C0"/>
    <w:rsid w:val="0049792C"/>
    <w:rsid w:val="00497B5C"/>
    <w:rsid w:val="00497F32"/>
    <w:rsid w:val="004A206F"/>
    <w:rsid w:val="004A30B9"/>
    <w:rsid w:val="004A34CC"/>
    <w:rsid w:val="004A4763"/>
    <w:rsid w:val="004A5D64"/>
    <w:rsid w:val="004B4C02"/>
    <w:rsid w:val="004B4FC9"/>
    <w:rsid w:val="004B512C"/>
    <w:rsid w:val="004B5CAD"/>
    <w:rsid w:val="004B679D"/>
    <w:rsid w:val="004C054D"/>
    <w:rsid w:val="004C1672"/>
    <w:rsid w:val="004C2351"/>
    <w:rsid w:val="004C2D1A"/>
    <w:rsid w:val="004C30C6"/>
    <w:rsid w:val="004C46FB"/>
    <w:rsid w:val="004C480C"/>
    <w:rsid w:val="004C4D78"/>
    <w:rsid w:val="004C7F1C"/>
    <w:rsid w:val="004D11BF"/>
    <w:rsid w:val="004D123A"/>
    <w:rsid w:val="004D1B20"/>
    <w:rsid w:val="004D1C85"/>
    <w:rsid w:val="004D1DED"/>
    <w:rsid w:val="004D21F4"/>
    <w:rsid w:val="004D3106"/>
    <w:rsid w:val="004D54C6"/>
    <w:rsid w:val="004D5649"/>
    <w:rsid w:val="004D694E"/>
    <w:rsid w:val="004D6D09"/>
    <w:rsid w:val="004D71FC"/>
    <w:rsid w:val="004E1345"/>
    <w:rsid w:val="004E15A8"/>
    <w:rsid w:val="004E2183"/>
    <w:rsid w:val="004E249C"/>
    <w:rsid w:val="004E3180"/>
    <w:rsid w:val="004E39F2"/>
    <w:rsid w:val="004E3DE5"/>
    <w:rsid w:val="004E3F96"/>
    <w:rsid w:val="004E46D7"/>
    <w:rsid w:val="004E6217"/>
    <w:rsid w:val="004E632B"/>
    <w:rsid w:val="004E638A"/>
    <w:rsid w:val="004E675B"/>
    <w:rsid w:val="004F0E6D"/>
    <w:rsid w:val="004F21AB"/>
    <w:rsid w:val="004F326C"/>
    <w:rsid w:val="004F3D75"/>
    <w:rsid w:val="004F5353"/>
    <w:rsid w:val="004F5399"/>
    <w:rsid w:val="004F7257"/>
    <w:rsid w:val="004F7A40"/>
    <w:rsid w:val="0050103C"/>
    <w:rsid w:val="00501B89"/>
    <w:rsid w:val="005020FD"/>
    <w:rsid w:val="005022FB"/>
    <w:rsid w:val="00503B0A"/>
    <w:rsid w:val="00505307"/>
    <w:rsid w:val="005055D5"/>
    <w:rsid w:val="0050612E"/>
    <w:rsid w:val="005063E4"/>
    <w:rsid w:val="00506405"/>
    <w:rsid w:val="00507107"/>
    <w:rsid w:val="0050772E"/>
    <w:rsid w:val="00507D70"/>
    <w:rsid w:val="0051076D"/>
    <w:rsid w:val="005116B8"/>
    <w:rsid w:val="00512D8B"/>
    <w:rsid w:val="005134F2"/>
    <w:rsid w:val="0051689F"/>
    <w:rsid w:val="00516CDC"/>
    <w:rsid w:val="00516DED"/>
    <w:rsid w:val="0052358C"/>
    <w:rsid w:val="00524A25"/>
    <w:rsid w:val="0052694F"/>
    <w:rsid w:val="00526968"/>
    <w:rsid w:val="00526B4D"/>
    <w:rsid w:val="00530545"/>
    <w:rsid w:val="00530612"/>
    <w:rsid w:val="005308B6"/>
    <w:rsid w:val="00531414"/>
    <w:rsid w:val="00531BD1"/>
    <w:rsid w:val="00532352"/>
    <w:rsid w:val="00532A9A"/>
    <w:rsid w:val="00532BE3"/>
    <w:rsid w:val="00533114"/>
    <w:rsid w:val="005336CE"/>
    <w:rsid w:val="00533977"/>
    <w:rsid w:val="00533A0B"/>
    <w:rsid w:val="00533E2D"/>
    <w:rsid w:val="0053416B"/>
    <w:rsid w:val="00535C1F"/>
    <w:rsid w:val="00537190"/>
    <w:rsid w:val="00540443"/>
    <w:rsid w:val="00541C5F"/>
    <w:rsid w:val="00544870"/>
    <w:rsid w:val="00544892"/>
    <w:rsid w:val="005451D7"/>
    <w:rsid w:val="00545E0E"/>
    <w:rsid w:val="005460F0"/>
    <w:rsid w:val="0054613A"/>
    <w:rsid w:val="005468C7"/>
    <w:rsid w:val="00550852"/>
    <w:rsid w:val="005508C8"/>
    <w:rsid w:val="005517ED"/>
    <w:rsid w:val="005518BD"/>
    <w:rsid w:val="005532A7"/>
    <w:rsid w:val="0055409B"/>
    <w:rsid w:val="00554592"/>
    <w:rsid w:val="00554986"/>
    <w:rsid w:val="00555563"/>
    <w:rsid w:val="005557A4"/>
    <w:rsid w:val="00555A1E"/>
    <w:rsid w:val="00555E16"/>
    <w:rsid w:val="00556C0E"/>
    <w:rsid w:val="00557E6C"/>
    <w:rsid w:val="00562083"/>
    <w:rsid w:val="00562D74"/>
    <w:rsid w:val="00563899"/>
    <w:rsid w:val="005660C4"/>
    <w:rsid w:val="00566A78"/>
    <w:rsid w:val="00567A24"/>
    <w:rsid w:val="00570AF6"/>
    <w:rsid w:val="00571EF4"/>
    <w:rsid w:val="005722C9"/>
    <w:rsid w:val="005762AE"/>
    <w:rsid w:val="00576486"/>
    <w:rsid w:val="00577226"/>
    <w:rsid w:val="00580F46"/>
    <w:rsid w:val="00581130"/>
    <w:rsid w:val="00583208"/>
    <w:rsid w:val="005833E4"/>
    <w:rsid w:val="0058343A"/>
    <w:rsid w:val="00585837"/>
    <w:rsid w:val="00585DD6"/>
    <w:rsid w:val="0059122B"/>
    <w:rsid w:val="005930A7"/>
    <w:rsid w:val="00593B45"/>
    <w:rsid w:val="00593E54"/>
    <w:rsid w:val="00595FDD"/>
    <w:rsid w:val="00596583"/>
    <w:rsid w:val="005968B9"/>
    <w:rsid w:val="005A03A2"/>
    <w:rsid w:val="005A0F4A"/>
    <w:rsid w:val="005A1A06"/>
    <w:rsid w:val="005A210E"/>
    <w:rsid w:val="005A238D"/>
    <w:rsid w:val="005A32C7"/>
    <w:rsid w:val="005A47B3"/>
    <w:rsid w:val="005A4A39"/>
    <w:rsid w:val="005A5068"/>
    <w:rsid w:val="005A5188"/>
    <w:rsid w:val="005A5611"/>
    <w:rsid w:val="005A5DBD"/>
    <w:rsid w:val="005A69E7"/>
    <w:rsid w:val="005A6D0D"/>
    <w:rsid w:val="005A73D4"/>
    <w:rsid w:val="005A76F9"/>
    <w:rsid w:val="005B0978"/>
    <w:rsid w:val="005B0A96"/>
    <w:rsid w:val="005B2859"/>
    <w:rsid w:val="005B43AE"/>
    <w:rsid w:val="005B488B"/>
    <w:rsid w:val="005B53B7"/>
    <w:rsid w:val="005B54DC"/>
    <w:rsid w:val="005B5FD3"/>
    <w:rsid w:val="005C12C4"/>
    <w:rsid w:val="005C2DF7"/>
    <w:rsid w:val="005C3AA4"/>
    <w:rsid w:val="005C4284"/>
    <w:rsid w:val="005C48CC"/>
    <w:rsid w:val="005C4B0E"/>
    <w:rsid w:val="005C4BE6"/>
    <w:rsid w:val="005C4E4D"/>
    <w:rsid w:val="005C57BA"/>
    <w:rsid w:val="005C5836"/>
    <w:rsid w:val="005C6155"/>
    <w:rsid w:val="005D117B"/>
    <w:rsid w:val="005D1366"/>
    <w:rsid w:val="005D1804"/>
    <w:rsid w:val="005D180A"/>
    <w:rsid w:val="005D22DB"/>
    <w:rsid w:val="005D2D29"/>
    <w:rsid w:val="005D5AEE"/>
    <w:rsid w:val="005D62CC"/>
    <w:rsid w:val="005D790A"/>
    <w:rsid w:val="005E0138"/>
    <w:rsid w:val="005E0B33"/>
    <w:rsid w:val="005E1291"/>
    <w:rsid w:val="005E2DD8"/>
    <w:rsid w:val="005E2E17"/>
    <w:rsid w:val="005E2E74"/>
    <w:rsid w:val="005E345D"/>
    <w:rsid w:val="005E6949"/>
    <w:rsid w:val="005E718A"/>
    <w:rsid w:val="005E727A"/>
    <w:rsid w:val="005F0D63"/>
    <w:rsid w:val="005F0F24"/>
    <w:rsid w:val="005F1575"/>
    <w:rsid w:val="005F1A88"/>
    <w:rsid w:val="005F3104"/>
    <w:rsid w:val="005F3174"/>
    <w:rsid w:val="005F4329"/>
    <w:rsid w:val="005F4EAB"/>
    <w:rsid w:val="005F515A"/>
    <w:rsid w:val="005F5C7C"/>
    <w:rsid w:val="0060201D"/>
    <w:rsid w:val="00602E0B"/>
    <w:rsid w:val="00603590"/>
    <w:rsid w:val="00606560"/>
    <w:rsid w:val="006102BF"/>
    <w:rsid w:val="00611A81"/>
    <w:rsid w:val="00611B51"/>
    <w:rsid w:val="006120D5"/>
    <w:rsid w:val="00612CBE"/>
    <w:rsid w:val="00613E4C"/>
    <w:rsid w:val="006144AB"/>
    <w:rsid w:val="00615BB3"/>
    <w:rsid w:val="00615E22"/>
    <w:rsid w:val="00616C29"/>
    <w:rsid w:val="00616EFB"/>
    <w:rsid w:val="006202DE"/>
    <w:rsid w:val="00621348"/>
    <w:rsid w:val="0062138E"/>
    <w:rsid w:val="00622104"/>
    <w:rsid w:val="00622305"/>
    <w:rsid w:val="00622DC1"/>
    <w:rsid w:val="006234B0"/>
    <w:rsid w:val="00623B58"/>
    <w:rsid w:val="00623FFD"/>
    <w:rsid w:val="00624C01"/>
    <w:rsid w:val="006263D1"/>
    <w:rsid w:val="006267AE"/>
    <w:rsid w:val="00630135"/>
    <w:rsid w:val="00630C59"/>
    <w:rsid w:val="0063333E"/>
    <w:rsid w:val="00634128"/>
    <w:rsid w:val="00634988"/>
    <w:rsid w:val="00636088"/>
    <w:rsid w:val="00636334"/>
    <w:rsid w:val="006365F4"/>
    <w:rsid w:val="0063680D"/>
    <w:rsid w:val="00636C18"/>
    <w:rsid w:val="00640A6A"/>
    <w:rsid w:val="00642A13"/>
    <w:rsid w:val="00645633"/>
    <w:rsid w:val="00645BE8"/>
    <w:rsid w:val="0064624C"/>
    <w:rsid w:val="0064669D"/>
    <w:rsid w:val="0064742A"/>
    <w:rsid w:val="00650B58"/>
    <w:rsid w:val="00650CA7"/>
    <w:rsid w:val="006518C8"/>
    <w:rsid w:val="00651B38"/>
    <w:rsid w:val="00651DA8"/>
    <w:rsid w:val="00653068"/>
    <w:rsid w:val="00653A8D"/>
    <w:rsid w:val="006545DC"/>
    <w:rsid w:val="006552A5"/>
    <w:rsid w:val="006561B2"/>
    <w:rsid w:val="00656205"/>
    <w:rsid w:val="0065726F"/>
    <w:rsid w:val="00662596"/>
    <w:rsid w:val="006633DF"/>
    <w:rsid w:val="00663467"/>
    <w:rsid w:val="006644A1"/>
    <w:rsid w:val="00664DDF"/>
    <w:rsid w:val="00666A6B"/>
    <w:rsid w:val="0066703E"/>
    <w:rsid w:val="0066713C"/>
    <w:rsid w:val="006673D7"/>
    <w:rsid w:val="006677D2"/>
    <w:rsid w:val="00667944"/>
    <w:rsid w:val="00667FDE"/>
    <w:rsid w:val="006700B3"/>
    <w:rsid w:val="006700BB"/>
    <w:rsid w:val="00670623"/>
    <w:rsid w:val="00670C83"/>
    <w:rsid w:val="006719BD"/>
    <w:rsid w:val="0067296A"/>
    <w:rsid w:val="00672BF7"/>
    <w:rsid w:val="006732A2"/>
    <w:rsid w:val="00673315"/>
    <w:rsid w:val="006752AF"/>
    <w:rsid w:val="00675812"/>
    <w:rsid w:val="00675B0B"/>
    <w:rsid w:val="00676997"/>
    <w:rsid w:val="006776DB"/>
    <w:rsid w:val="00677BC8"/>
    <w:rsid w:val="00677F89"/>
    <w:rsid w:val="00681951"/>
    <w:rsid w:val="00682601"/>
    <w:rsid w:val="006831D5"/>
    <w:rsid w:val="00684516"/>
    <w:rsid w:val="006852E8"/>
    <w:rsid w:val="00686C4C"/>
    <w:rsid w:val="00687637"/>
    <w:rsid w:val="00687A93"/>
    <w:rsid w:val="00687BF5"/>
    <w:rsid w:val="0069055F"/>
    <w:rsid w:val="00691F8D"/>
    <w:rsid w:val="0069299F"/>
    <w:rsid w:val="00692EB4"/>
    <w:rsid w:val="00693495"/>
    <w:rsid w:val="00697266"/>
    <w:rsid w:val="00697936"/>
    <w:rsid w:val="006A01C2"/>
    <w:rsid w:val="006A0E85"/>
    <w:rsid w:val="006A0F0F"/>
    <w:rsid w:val="006A113E"/>
    <w:rsid w:val="006A38BC"/>
    <w:rsid w:val="006A6826"/>
    <w:rsid w:val="006A68CD"/>
    <w:rsid w:val="006B17A9"/>
    <w:rsid w:val="006B1880"/>
    <w:rsid w:val="006B225F"/>
    <w:rsid w:val="006B36F6"/>
    <w:rsid w:val="006B4352"/>
    <w:rsid w:val="006B5493"/>
    <w:rsid w:val="006B5723"/>
    <w:rsid w:val="006B5957"/>
    <w:rsid w:val="006B5EA6"/>
    <w:rsid w:val="006B72F8"/>
    <w:rsid w:val="006C0D1D"/>
    <w:rsid w:val="006C1513"/>
    <w:rsid w:val="006C1E0A"/>
    <w:rsid w:val="006C38B6"/>
    <w:rsid w:val="006C3B5F"/>
    <w:rsid w:val="006C5E09"/>
    <w:rsid w:val="006C659C"/>
    <w:rsid w:val="006C665F"/>
    <w:rsid w:val="006C7312"/>
    <w:rsid w:val="006D04D0"/>
    <w:rsid w:val="006D0777"/>
    <w:rsid w:val="006D32DC"/>
    <w:rsid w:val="006D3DC4"/>
    <w:rsid w:val="006D4303"/>
    <w:rsid w:val="006D49E8"/>
    <w:rsid w:val="006D5502"/>
    <w:rsid w:val="006D59AB"/>
    <w:rsid w:val="006D625F"/>
    <w:rsid w:val="006D640E"/>
    <w:rsid w:val="006D6C5A"/>
    <w:rsid w:val="006D6DAC"/>
    <w:rsid w:val="006D72A9"/>
    <w:rsid w:val="006D7766"/>
    <w:rsid w:val="006E0E3B"/>
    <w:rsid w:val="006E1425"/>
    <w:rsid w:val="006E2435"/>
    <w:rsid w:val="006E3E54"/>
    <w:rsid w:val="006E449C"/>
    <w:rsid w:val="006E4822"/>
    <w:rsid w:val="006E4C62"/>
    <w:rsid w:val="006E4C84"/>
    <w:rsid w:val="006E5063"/>
    <w:rsid w:val="006E5854"/>
    <w:rsid w:val="006E7339"/>
    <w:rsid w:val="006E7812"/>
    <w:rsid w:val="006F1E0C"/>
    <w:rsid w:val="006F1F3C"/>
    <w:rsid w:val="006F29BD"/>
    <w:rsid w:val="006F2EF2"/>
    <w:rsid w:val="006F3082"/>
    <w:rsid w:val="006F42D2"/>
    <w:rsid w:val="006F7D57"/>
    <w:rsid w:val="0070010F"/>
    <w:rsid w:val="0070192B"/>
    <w:rsid w:val="00703B03"/>
    <w:rsid w:val="007040B7"/>
    <w:rsid w:val="0070421C"/>
    <w:rsid w:val="00705B9F"/>
    <w:rsid w:val="007067B4"/>
    <w:rsid w:val="00706FCE"/>
    <w:rsid w:val="007106E0"/>
    <w:rsid w:val="00710703"/>
    <w:rsid w:val="00710EC4"/>
    <w:rsid w:val="007122FE"/>
    <w:rsid w:val="0071425D"/>
    <w:rsid w:val="007147A2"/>
    <w:rsid w:val="007169E5"/>
    <w:rsid w:val="00716C83"/>
    <w:rsid w:val="007211CC"/>
    <w:rsid w:val="00721405"/>
    <w:rsid w:val="0072157F"/>
    <w:rsid w:val="00723195"/>
    <w:rsid w:val="0072525E"/>
    <w:rsid w:val="00725B58"/>
    <w:rsid w:val="00730001"/>
    <w:rsid w:val="007320FF"/>
    <w:rsid w:val="00733588"/>
    <w:rsid w:val="00733710"/>
    <w:rsid w:val="007339F9"/>
    <w:rsid w:val="0073483F"/>
    <w:rsid w:val="007351BC"/>
    <w:rsid w:val="00737535"/>
    <w:rsid w:val="00737C67"/>
    <w:rsid w:val="00741A33"/>
    <w:rsid w:val="00741FBA"/>
    <w:rsid w:val="007422D5"/>
    <w:rsid w:val="00742E46"/>
    <w:rsid w:val="0074659B"/>
    <w:rsid w:val="00750271"/>
    <w:rsid w:val="00750798"/>
    <w:rsid w:val="007521CB"/>
    <w:rsid w:val="007546F6"/>
    <w:rsid w:val="00755093"/>
    <w:rsid w:val="00757613"/>
    <w:rsid w:val="0075786D"/>
    <w:rsid w:val="0076003A"/>
    <w:rsid w:val="007610ED"/>
    <w:rsid w:val="007616C0"/>
    <w:rsid w:val="00761F10"/>
    <w:rsid w:val="007637B5"/>
    <w:rsid w:val="00763F53"/>
    <w:rsid w:val="0076453D"/>
    <w:rsid w:val="00766F6B"/>
    <w:rsid w:val="007704DE"/>
    <w:rsid w:val="00770DAF"/>
    <w:rsid w:val="00771615"/>
    <w:rsid w:val="0077163C"/>
    <w:rsid w:val="00771F41"/>
    <w:rsid w:val="00771FF1"/>
    <w:rsid w:val="00772157"/>
    <w:rsid w:val="00772E94"/>
    <w:rsid w:val="00772F86"/>
    <w:rsid w:val="007736B1"/>
    <w:rsid w:val="00773B66"/>
    <w:rsid w:val="00774E0E"/>
    <w:rsid w:val="00775E4D"/>
    <w:rsid w:val="00776E4E"/>
    <w:rsid w:val="00780042"/>
    <w:rsid w:val="00780BB8"/>
    <w:rsid w:val="00781D71"/>
    <w:rsid w:val="00782552"/>
    <w:rsid w:val="00783511"/>
    <w:rsid w:val="00785726"/>
    <w:rsid w:val="00785B28"/>
    <w:rsid w:val="00790225"/>
    <w:rsid w:val="0079165F"/>
    <w:rsid w:val="00791A3E"/>
    <w:rsid w:val="00791A8F"/>
    <w:rsid w:val="00793543"/>
    <w:rsid w:val="0079357F"/>
    <w:rsid w:val="00794508"/>
    <w:rsid w:val="00794577"/>
    <w:rsid w:val="00796DC1"/>
    <w:rsid w:val="00797728"/>
    <w:rsid w:val="007A07CF"/>
    <w:rsid w:val="007A2CA0"/>
    <w:rsid w:val="007A2E34"/>
    <w:rsid w:val="007A4111"/>
    <w:rsid w:val="007A5EE1"/>
    <w:rsid w:val="007A7221"/>
    <w:rsid w:val="007B0108"/>
    <w:rsid w:val="007B020F"/>
    <w:rsid w:val="007B0B2F"/>
    <w:rsid w:val="007B14B9"/>
    <w:rsid w:val="007B1958"/>
    <w:rsid w:val="007B1DE5"/>
    <w:rsid w:val="007B3F15"/>
    <w:rsid w:val="007B47D7"/>
    <w:rsid w:val="007B6017"/>
    <w:rsid w:val="007B6A66"/>
    <w:rsid w:val="007B6BB5"/>
    <w:rsid w:val="007C0005"/>
    <w:rsid w:val="007C3526"/>
    <w:rsid w:val="007C3EEB"/>
    <w:rsid w:val="007C43DE"/>
    <w:rsid w:val="007C7AE5"/>
    <w:rsid w:val="007D1259"/>
    <w:rsid w:val="007D3C24"/>
    <w:rsid w:val="007D400E"/>
    <w:rsid w:val="007D44EE"/>
    <w:rsid w:val="007D4CBC"/>
    <w:rsid w:val="007D61C4"/>
    <w:rsid w:val="007D6DC3"/>
    <w:rsid w:val="007D7979"/>
    <w:rsid w:val="007D7FCC"/>
    <w:rsid w:val="007E18FF"/>
    <w:rsid w:val="007E2286"/>
    <w:rsid w:val="007E3DF0"/>
    <w:rsid w:val="007E4936"/>
    <w:rsid w:val="007E52E2"/>
    <w:rsid w:val="007E718D"/>
    <w:rsid w:val="007E71F1"/>
    <w:rsid w:val="007E7B9C"/>
    <w:rsid w:val="007E7C20"/>
    <w:rsid w:val="007F0C9A"/>
    <w:rsid w:val="007F2A83"/>
    <w:rsid w:val="007F2B3D"/>
    <w:rsid w:val="007F501C"/>
    <w:rsid w:val="007F5967"/>
    <w:rsid w:val="007F5C86"/>
    <w:rsid w:val="007F6CA3"/>
    <w:rsid w:val="007F6DFC"/>
    <w:rsid w:val="007F71D1"/>
    <w:rsid w:val="0080007E"/>
    <w:rsid w:val="00800357"/>
    <w:rsid w:val="00800590"/>
    <w:rsid w:val="00801CF8"/>
    <w:rsid w:val="008020F0"/>
    <w:rsid w:val="00802157"/>
    <w:rsid w:val="00803127"/>
    <w:rsid w:val="00804D01"/>
    <w:rsid w:val="008051F5"/>
    <w:rsid w:val="00805566"/>
    <w:rsid w:val="008056EB"/>
    <w:rsid w:val="00805B87"/>
    <w:rsid w:val="008062C4"/>
    <w:rsid w:val="0080729B"/>
    <w:rsid w:val="008105B5"/>
    <w:rsid w:val="00810AC5"/>
    <w:rsid w:val="0081152A"/>
    <w:rsid w:val="008132DB"/>
    <w:rsid w:val="00813A0A"/>
    <w:rsid w:val="00814F28"/>
    <w:rsid w:val="008204B9"/>
    <w:rsid w:val="00820C86"/>
    <w:rsid w:val="00822D32"/>
    <w:rsid w:val="00823112"/>
    <w:rsid w:val="00823517"/>
    <w:rsid w:val="00823E6D"/>
    <w:rsid w:val="008266A3"/>
    <w:rsid w:val="00826850"/>
    <w:rsid w:val="00826C00"/>
    <w:rsid w:val="00827267"/>
    <w:rsid w:val="00830260"/>
    <w:rsid w:val="008317E0"/>
    <w:rsid w:val="008343AB"/>
    <w:rsid w:val="00836D72"/>
    <w:rsid w:val="00840613"/>
    <w:rsid w:val="00840DEE"/>
    <w:rsid w:val="008422C0"/>
    <w:rsid w:val="008429B2"/>
    <w:rsid w:val="00843C63"/>
    <w:rsid w:val="008440D0"/>
    <w:rsid w:val="008444B7"/>
    <w:rsid w:val="00844B4C"/>
    <w:rsid w:val="0084727D"/>
    <w:rsid w:val="00847736"/>
    <w:rsid w:val="00850A30"/>
    <w:rsid w:val="00853E7B"/>
    <w:rsid w:val="00854836"/>
    <w:rsid w:val="00857642"/>
    <w:rsid w:val="00857D5A"/>
    <w:rsid w:val="0086012A"/>
    <w:rsid w:val="008604B6"/>
    <w:rsid w:val="008608F5"/>
    <w:rsid w:val="00860B26"/>
    <w:rsid w:val="0086110A"/>
    <w:rsid w:val="00861975"/>
    <w:rsid w:val="00862CE9"/>
    <w:rsid w:val="0086321A"/>
    <w:rsid w:val="008640F6"/>
    <w:rsid w:val="00864B03"/>
    <w:rsid w:val="00865F60"/>
    <w:rsid w:val="00866D17"/>
    <w:rsid w:val="008672D5"/>
    <w:rsid w:val="00870A6E"/>
    <w:rsid w:val="00871658"/>
    <w:rsid w:val="00871B1F"/>
    <w:rsid w:val="00873771"/>
    <w:rsid w:val="008749C8"/>
    <w:rsid w:val="00875795"/>
    <w:rsid w:val="00875EB0"/>
    <w:rsid w:val="00876D71"/>
    <w:rsid w:val="00876FB9"/>
    <w:rsid w:val="008801F7"/>
    <w:rsid w:val="00880B2F"/>
    <w:rsid w:val="008819E7"/>
    <w:rsid w:val="008821FF"/>
    <w:rsid w:val="0088330A"/>
    <w:rsid w:val="00883973"/>
    <w:rsid w:val="00884914"/>
    <w:rsid w:val="008854D1"/>
    <w:rsid w:val="00885BA9"/>
    <w:rsid w:val="00885BF9"/>
    <w:rsid w:val="00887345"/>
    <w:rsid w:val="00887584"/>
    <w:rsid w:val="008903C4"/>
    <w:rsid w:val="00890C98"/>
    <w:rsid w:val="00894148"/>
    <w:rsid w:val="00894162"/>
    <w:rsid w:val="00895390"/>
    <w:rsid w:val="00895CB9"/>
    <w:rsid w:val="00897AD7"/>
    <w:rsid w:val="00897D08"/>
    <w:rsid w:val="008A17E4"/>
    <w:rsid w:val="008A2457"/>
    <w:rsid w:val="008A2AA3"/>
    <w:rsid w:val="008A33E8"/>
    <w:rsid w:val="008A3494"/>
    <w:rsid w:val="008A45C3"/>
    <w:rsid w:val="008A497F"/>
    <w:rsid w:val="008A4C16"/>
    <w:rsid w:val="008A7024"/>
    <w:rsid w:val="008A7D4D"/>
    <w:rsid w:val="008B0D5D"/>
    <w:rsid w:val="008B1153"/>
    <w:rsid w:val="008B1E4D"/>
    <w:rsid w:val="008B3FBD"/>
    <w:rsid w:val="008B4210"/>
    <w:rsid w:val="008B4460"/>
    <w:rsid w:val="008B62A0"/>
    <w:rsid w:val="008B6FE8"/>
    <w:rsid w:val="008B77C8"/>
    <w:rsid w:val="008C1F36"/>
    <w:rsid w:val="008C2613"/>
    <w:rsid w:val="008C3835"/>
    <w:rsid w:val="008C6374"/>
    <w:rsid w:val="008C72FE"/>
    <w:rsid w:val="008C770B"/>
    <w:rsid w:val="008C7C46"/>
    <w:rsid w:val="008D018E"/>
    <w:rsid w:val="008D0F69"/>
    <w:rsid w:val="008D1ACB"/>
    <w:rsid w:val="008D1BAB"/>
    <w:rsid w:val="008D1D67"/>
    <w:rsid w:val="008D1F3B"/>
    <w:rsid w:val="008D2B25"/>
    <w:rsid w:val="008D3230"/>
    <w:rsid w:val="008D3D33"/>
    <w:rsid w:val="008D49C5"/>
    <w:rsid w:val="008D51CD"/>
    <w:rsid w:val="008D69DD"/>
    <w:rsid w:val="008D6D4A"/>
    <w:rsid w:val="008D6EB5"/>
    <w:rsid w:val="008D6F6D"/>
    <w:rsid w:val="008D7A1B"/>
    <w:rsid w:val="008E17A9"/>
    <w:rsid w:val="008E189B"/>
    <w:rsid w:val="008E1B8C"/>
    <w:rsid w:val="008E3BA8"/>
    <w:rsid w:val="008E6D59"/>
    <w:rsid w:val="008E7AFC"/>
    <w:rsid w:val="008F00BA"/>
    <w:rsid w:val="008F03E2"/>
    <w:rsid w:val="008F11C6"/>
    <w:rsid w:val="008F12C1"/>
    <w:rsid w:val="008F1ECA"/>
    <w:rsid w:val="008F2108"/>
    <w:rsid w:val="008F238F"/>
    <w:rsid w:val="008F2A41"/>
    <w:rsid w:val="008F3824"/>
    <w:rsid w:val="008F3841"/>
    <w:rsid w:val="008F46D2"/>
    <w:rsid w:val="008F5578"/>
    <w:rsid w:val="008F5B7C"/>
    <w:rsid w:val="008F6036"/>
    <w:rsid w:val="008F60B9"/>
    <w:rsid w:val="008F719D"/>
    <w:rsid w:val="008F7CEB"/>
    <w:rsid w:val="0090031E"/>
    <w:rsid w:val="009005F8"/>
    <w:rsid w:val="00901370"/>
    <w:rsid w:val="00901386"/>
    <w:rsid w:val="00901965"/>
    <w:rsid w:val="00901AAC"/>
    <w:rsid w:val="00901BCC"/>
    <w:rsid w:val="0090226F"/>
    <w:rsid w:val="00902F5B"/>
    <w:rsid w:val="00903EEF"/>
    <w:rsid w:val="009049E4"/>
    <w:rsid w:val="0090527D"/>
    <w:rsid w:val="00905F07"/>
    <w:rsid w:val="00905FBF"/>
    <w:rsid w:val="00906C17"/>
    <w:rsid w:val="0090789A"/>
    <w:rsid w:val="00907985"/>
    <w:rsid w:val="0091098D"/>
    <w:rsid w:val="00912A6A"/>
    <w:rsid w:val="00912B4C"/>
    <w:rsid w:val="0091339E"/>
    <w:rsid w:val="0091465C"/>
    <w:rsid w:val="0091547F"/>
    <w:rsid w:val="0091559A"/>
    <w:rsid w:val="009165B2"/>
    <w:rsid w:val="00917990"/>
    <w:rsid w:val="00920ECD"/>
    <w:rsid w:val="00922BD4"/>
    <w:rsid w:val="00923F16"/>
    <w:rsid w:val="0092478B"/>
    <w:rsid w:val="009247AB"/>
    <w:rsid w:val="009247D6"/>
    <w:rsid w:val="00924F68"/>
    <w:rsid w:val="009254B7"/>
    <w:rsid w:val="0092573B"/>
    <w:rsid w:val="00925A59"/>
    <w:rsid w:val="00925C35"/>
    <w:rsid w:val="00927067"/>
    <w:rsid w:val="009274A5"/>
    <w:rsid w:val="00932134"/>
    <w:rsid w:val="0093341D"/>
    <w:rsid w:val="00934A4D"/>
    <w:rsid w:val="00934B0B"/>
    <w:rsid w:val="00934B65"/>
    <w:rsid w:val="00934F48"/>
    <w:rsid w:val="00935693"/>
    <w:rsid w:val="009356B0"/>
    <w:rsid w:val="00936565"/>
    <w:rsid w:val="00937412"/>
    <w:rsid w:val="009404EE"/>
    <w:rsid w:val="00943CE5"/>
    <w:rsid w:val="00944C22"/>
    <w:rsid w:val="009452CF"/>
    <w:rsid w:val="0094673C"/>
    <w:rsid w:val="009476B6"/>
    <w:rsid w:val="0094780F"/>
    <w:rsid w:val="00947D83"/>
    <w:rsid w:val="0095206B"/>
    <w:rsid w:val="009520EC"/>
    <w:rsid w:val="009529CC"/>
    <w:rsid w:val="009529DA"/>
    <w:rsid w:val="00952FA6"/>
    <w:rsid w:val="0095441A"/>
    <w:rsid w:val="00955F38"/>
    <w:rsid w:val="00956172"/>
    <w:rsid w:val="009563D8"/>
    <w:rsid w:val="0095662A"/>
    <w:rsid w:val="009573AA"/>
    <w:rsid w:val="00960427"/>
    <w:rsid w:val="009606C4"/>
    <w:rsid w:val="00960C5C"/>
    <w:rsid w:val="009611E6"/>
    <w:rsid w:val="009614DB"/>
    <w:rsid w:val="00961FD4"/>
    <w:rsid w:val="00962F01"/>
    <w:rsid w:val="0096317D"/>
    <w:rsid w:val="00963917"/>
    <w:rsid w:val="00964BF4"/>
    <w:rsid w:val="009654D8"/>
    <w:rsid w:val="0096587E"/>
    <w:rsid w:val="00966B4B"/>
    <w:rsid w:val="00966D6A"/>
    <w:rsid w:val="00970A8A"/>
    <w:rsid w:val="0097180D"/>
    <w:rsid w:val="00971BD3"/>
    <w:rsid w:val="00972203"/>
    <w:rsid w:val="0097245B"/>
    <w:rsid w:val="0097269F"/>
    <w:rsid w:val="00973724"/>
    <w:rsid w:val="00973FDA"/>
    <w:rsid w:val="0097599E"/>
    <w:rsid w:val="00976717"/>
    <w:rsid w:val="0097674C"/>
    <w:rsid w:val="00982A38"/>
    <w:rsid w:val="00985B8C"/>
    <w:rsid w:val="00985F73"/>
    <w:rsid w:val="00986860"/>
    <w:rsid w:val="00987CA5"/>
    <w:rsid w:val="0099079B"/>
    <w:rsid w:val="0099190D"/>
    <w:rsid w:val="0099196C"/>
    <w:rsid w:val="00993ED4"/>
    <w:rsid w:val="0099422A"/>
    <w:rsid w:val="00994FDA"/>
    <w:rsid w:val="00995630"/>
    <w:rsid w:val="00997BB3"/>
    <w:rsid w:val="009A047F"/>
    <w:rsid w:val="009A0EE3"/>
    <w:rsid w:val="009A1213"/>
    <w:rsid w:val="009A1973"/>
    <w:rsid w:val="009A2BB4"/>
    <w:rsid w:val="009A43D6"/>
    <w:rsid w:val="009A76FC"/>
    <w:rsid w:val="009A79E1"/>
    <w:rsid w:val="009A7C96"/>
    <w:rsid w:val="009B0ACE"/>
    <w:rsid w:val="009B0C7D"/>
    <w:rsid w:val="009B142F"/>
    <w:rsid w:val="009B15BE"/>
    <w:rsid w:val="009B2607"/>
    <w:rsid w:val="009B2B34"/>
    <w:rsid w:val="009B4DFF"/>
    <w:rsid w:val="009B513D"/>
    <w:rsid w:val="009B518E"/>
    <w:rsid w:val="009B51D1"/>
    <w:rsid w:val="009B562A"/>
    <w:rsid w:val="009B5C8C"/>
    <w:rsid w:val="009B5EF5"/>
    <w:rsid w:val="009B638E"/>
    <w:rsid w:val="009B6715"/>
    <w:rsid w:val="009B6A7C"/>
    <w:rsid w:val="009C0EDD"/>
    <w:rsid w:val="009C143C"/>
    <w:rsid w:val="009C1581"/>
    <w:rsid w:val="009C18CF"/>
    <w:rsid w:val="009C4E23"/>
    <w:rsid w:val="009C5DDE"/>
    <w:rsid w:val="009D03A5"/>
    <w:rsid w:val="009D0D56"/>
    <w:rsid w:val="009D216A"/>
    <w:rsid w:val="009D3C01"/>
    <w:rsid w:val="009D6348"/>
    <w:rsid w:val="009D78E1"/>
    <w:rsid w:val="009E0CF3"/>
    <w:rsid w:val="009E1B54"/>
    <w:rsid w:val="009E1B74"/>
    <w:rsid w:val="009E2253"/>
    <w:rsid w:val="009E2A3C"/>
    <w:rsid w:val="009E3EF0"/>
    <w:rsid w:val="009E447D"/>
    <w:rsid w:val="009E458F"/>
    <w:rsid w:val="009E5D1A"/>
    <w:rsid w:val="009E5EF7"/>
    <w:rsid w:val="009E6124"/>
    <w:rsid w:val="009E66F7"/>
    <w:rsid w:val="009E6EF0"/>
    <w:rsid w:val="009E6F65"/>
    <w:rsid w:val="009E6FAA"/>
    <w:rsid w:val="009E7B87"/>
    <w:rsid w:val="009E7DC7"/>
    <w:rsid w:val="009F0AA5"/>
    <w:rsid w:val="009F0F3A"/>
    <w:rsid w:val="009F1A6A"/>
    <w:rsid w:val="009F32F8"/>
    <w:rsid w:val="009F3600"/>
    <w:rsid w:val="009F3CBE"/>
    <w:rsid w:val="009F5204"/>
    <w:rsid w:val="009F5452"/>
    <w:rsid w:val="009F7362"/>
    <w:rsid w:val="00A0076B"/>
    <w:rsid w:val="00A02360"/>
    <w:rsid w:val="00A02656"/>
    <w:rsid w:val="00A02FF7"/>
    <w:rsid w:val="00A03204"/>
    <w:rsid w:val="00A0634F"/>
    <w:rsid w:val="00A0688D"/>
    <w:rsid w:val="00A078EA"/>
    <w:rsid w:val="00A10084"/>
    <w:rsid w:val="00A107EE"/>
    <w:rsid w:val="00A113CD"/>
    <w:rsid w:val="00A11527"/>
    <w:rsid w:val="00A1179E"/>
    <w:rsid w:val="00A13D84"/>
    <w:rsid w:val="00A1574F"/>
    <w:rsid w:val="00A15876"/>
    <w:rsid w:val="00A15C0F"/>
    <w:rsid w:val="00A21E8F"/>
    <w:rsid w:val="00A22EC9"/>
    <w:rsid w:val="00A230E3"/>
    <w:rsid w:val="00A248B2"/>
    <w:rsid w:val="00A25569"/>
    <w:rsid w:val="00A25FA8"/>
    <w:rsid w:val="00A264AE"/>
    <w:rsid w:val="00A2728E"/>
    <w:rsid w:val="00A30722"/>
    <w:rsid w:val="00A31856"/>
    <w:rsid w:val="00A3267D"/>
    <w:rsid w:val="00A329AA"/>
    <w:rsid w:val="00A345E1"/>
    <w:rsid w:val="00A3494C"/>
    <w:rsid w:val="00A366F6"/>
    <w:rsid w:val="00A37B82"/>
    <w:rsid w:val="00A40015"/>
    <w:rsid w:val="00A4082A"/>
    <w:rsid w:val="00A42F0D"/>
    <w:rsid w:val="00A4355D"/>
    <w:rsid w:val="00A465DA"/>
    <w:rsid w:val="00A4660A"/>
    <w:rsid w:val="00A4700A"/>
    <w:rsid w:val="00A47C33"/>
    <w:rsid w:val="00A501A0"/>
    <w:rsid w:val="00A52DAC"/>
    <w:rsid w:val="00A53725"/>
    <w:rsid w:val="00A54C21"/>
    <w:rsid w:val="00A55DCC"/>
    <w:rsid w:val="00A57DE9"/>
    <w:rsid w:val="00A6212B"/>
    <w:rsid w:val="00A6291E"/>
    <w:rsid w:val="00A62D9F"/>
    <w:rsid w:val="00A637E2"/>
    <w:rsid w:val="00A645C2"/>
    <w:rsid w:val="00A646F7"/>
    <w:rsid w:val="00A64997"/>
    <w:rsid w:val="00A65C23"/>
    <w:rsid w:val="00A65C6E"/>
    <w:rsid w:val="00A674EB"/>
    <w:rsid w:val="00A675D5"/>
    <w:rsid w:val="00A67E77"/>
    <w:rsid w:val="00A706BA"/>
    <w:rsid w:val="00A71E3E"/>
    <w:rsid w:val="00A725E5"/>
    <w:rsid w:val="00A73342"/>
    <w:rsid w:val="00A73F70"/>
    <w:rsid w:val="00A7530C"/>
    <w:rsid w:val="00A767E4"/>
    <w:rsid w:val="00A76C38"/>
    <w:rsid w:val="00A772C1"/>
    <w:rsid w:val="00A77C37"/>
    <w:rsid w:val="00A80C10"/>
    <w:rsid w:val="00A81E17"/>
    <w:rsid w:val="00A82139"/>
    <w:rsid w:val="00A82167"/>
    <w:rsid w:val="00A823BE"/>
    <w:rsid w:val="00A82F2F"/>
    <w:rsid w:val="00A831AD"/>
    <w:rsid w:val="00A83664"/>
    <w:rsid w:val="00A8393A"/>
    <w:rsid w:val="00A83FF5"/>
    <w:rsid w:val="00A84020"/>
    <w:rsid w:val="00A87461"/>
    <w:rsid w:val="00A876D1"/>
    <w:rsid w:val="00A91173"/>
    <w:rsid w:val="00A918E2"/>
    <w:rsid w:val="00A9213D"/>
    <w:rsid w:val="00A92652"/>
    <w:rsid w:val="00A92C44"/>
    <w:rsid w:val="00A93833"/>
    <w:rsid w:val="00A93C8D"/>
    <w:rsid w:val="00A952D9"/>
    <w:rsid w:val="00A967A3"/>
    <w:rsid w:val="00A96834"/>
    <w:rsid w:val="00AA0BCE"/>
    <w:rsid w:val="00AA22A8"/>
    <w:rsid w:val="00AA5057"/>
    <w:rsid w:val="00AA6980"/>
    <w:rsid w:val="00AA6DB3"/>
    <w:rsid w:val="00AB180D"/>
    <w:rsid w:val="00AB2542"/>
    <w:rsid w:val="00AB2948"/>
    <w:rsid w:val="00AB2D7A"/>
    <w:rsid w:val="00AB353A"/>
    <w:rsid w:val="00AB4A0D"/>
    <w:rsid w:val="00AB791C"/>
    <w:rsid w:val="00AC0483"/>
    <w:rsid w:val="00AC2162"/>
    <w:rsid w:val="00AC27DB"/>
    <w:rsid w:val="00AC3D08"/>
    <w:rsid w:val="00AC43DD"/>
    <w:rsid w:val="00AC5B57"/>
    <w:rsid w:val="00AC67AA"/>
    <w:rsid w:val="00AC7A39"/>
    <w:rsid w:val="00AC7DD2"/>
    <w:rsid w:val="00AD055C"/>
    <w:rsid w:val="00AD152B"/>
    <w:rsid w:val="00AD24C1"/>
    <w:rsid w:val="00AD2E53"/>
    <w:rsid w:val="00AD4D47"/>
    <w:rsid w:val="00AD55FA"/>
    <w:rsid w:val="00AD57E2"/>
    <w:rsid w:val="00AD59F7"/>
    <w:rsid w:val="00AD682D"/>
    <w:rsid w:val="00AD68F4"/>
    <w:rsid w:val="00AD6ACA"/>
    <w:rsid w:val="00AE1226"/>
    <w:rsid w:val="00AE1C89"/>
    <w:rsid w:val="00AE2CEE"/>
    <w:rsid w:val="00AE3539"/>
    <w:rsid w:val="00AE495F"/>
    <w:rsid w:val="00AE5DDD"/>
    <w:rsid w:val="00AE678B"/>
    <w:rsid w:val="00AE76D0"/>
    <w:rsid w:val="00AE798A"/>
    <w:rsid w:val="00AF0C76"/>
    <w:rsid w:val="00AF1087"/>
    <w:rsid w:val="00AF1276"/>
    <w:rsid w:val="00AF356D"/>
    <w:rsid w:val="00AF380F"/>
    <w:rsid w:val="00AF41E5"/>
    <w:rsid w:val="00AF53E5"/>
    <w:rsid w:val="00AF6A3A"/>
    <w:rsid w:val="00AF6B5C"/>
    <w:rsid w:val="00B01000"/>
    <w:rsid w:val="00B01B6D"/>
    <w:rsid w:val="00B03A89"/>
    <w:rsid w:val="00B04FA5"/>
    <w:rsid w:val="00B05356"/>
    <w:rsid w:val="00B0585F"/>
    <w:rsid w:val="00B10A2E"/>
    <w:rsid w:val="00B10C0B"/>
    <w:rsid w:val="00B1264F"/>
    <w:rsid w:val="00B13141"/>
    <w:rsid w:val="00B146E6"/>
    <w:rsid w:val="00B1534A"/>
    <w:rsid w:val="00B1548C"/>
    <w:rsid w:val="00B164F5"/>
    <w:rsid w:val="00B17E1D"/>
    <w:rsid w:val="00B208CA"/>
    <w:rsid w:val="00B20A16"/>
    <w:rsid w:val="00B213F8"/>
    <w:rsid w:val="00B22863"/>
    <w:rsid w:val="00B26D14"/>
    <w:rsid w:val="00B26E39"/>
    <w:rsid w:val="00B300DB"/>
    <w:rsid w:val="00B3011D"/>
    <w:rsid w:val="00B313DF"/>
    <w:rsid w:val="00B32459"/>
    <w:rsid w:val="00B3249E"/>
    <w:rsid w:val="00B32902"/>
    <w:rsid w:val="00B3364A"/>
    <w:rsid w:val="00B3470A"/>
    <w:rsid w:val="00B34B3D"/>
    <w:rsid w:val="00B34E4A"/>
    <w:rsid w:val="00B35A4F"/>
    <w:rsid w:val="00B35EE5"/>
    <w:rsid w:val="00B4092C"/>
    <w:rsid w:val="00B40B84"/>
    <w:rsid w:val="00B40EC0"/>
    <w:rsid w:val="00B41460"/>
    <w:rsid w:val="00B421D5"/>
    <w:rsid w:val="00B42BCE"/>
    <w:rsid w:val="00B430EA"/>
    <w:rsid w:val="00B43209"/>
    <w:rsid w:val="00B433CA"/>
    <w:rsid w:val="00B43590"/>
    <w:rsid w:val="00B462E4"/>
    <w:rsid w:val="00B46595"/>
    <w:rsid w:val="00B46F8C"/>
    <w:rsid w:val="00B470B4"/>
    <w:rsid w:val="00B50667"/>
    <w:rsid w:val="00B51093"/>
    <w:rsid w:val="00B523BD"/>
    <w:rsid w:val="00B53739"/>
    <w:rsid w:val="00B53ABF"/>
    <w:rsid w:val="00B53C85"/>
    <w:rsid w:val="00B5526D"/>
    <w:rsid w:val="00B556D7"/>
    <w:rsid w:val="00B56956"/>
    <w:rsid w:val="00B57B10"/>
    <w:rsid w:val="00B612A1"/>
    <w:rsid w:val="00B63814"/>
    <w:rsid w:val="00B63994"/>
    <w:rsid w:val="00B63FA0"/>
    <w:rsid w:val="00B74AFE"/>
    <w:rsid w:val="00B7506B"/>
    <w:rsid w:val="00B75311"/>
    <w:rsid w:val="00B77143"/>
    <w:rsid w:val="00B771B4"/>
    <w:rsid w:val="00B77C43"/>
    <w:rsid w:val="00B77D7C"/>
    <w:rsid w:val="00B8053E"/>
    <w:rsid w:val="00B812EB"/>
    <w:rsid w:val="00B83FF2"/>
    <w:rsid w:val="00B85A09"/>
    <w:rsid w:val="00B879B0"/>
    <w:rsid w:val="00B90B2C"/>
    <w:rsid w:val="00B90E27"/>
    <w:rsid w:val="00B91BA4"/>
    <w:rsid w:val="00B93E64"/>
    <w:rsid w:val="00B955EA"/>
    <w:rsid w:val="00B9583F"/>
    <w:rsid w:val="00B95A70"/>
    <w:rsid w:val="00B964B7"/>
    <w:rsid w:val="00B96B08"/>
    <w:rsid w:val="00BA0A3E"/>
    <w:rsid w:val="00BA12BC"/>
    <w:rsid w:val="00BA12C0"/>
    <w:rsid w:val="00BA1312"/>
    <w:rsid w:val="00BA13C8"/>
    <w:rsid w:val="00BA22CA"/>
    <w:rsid w:val="00BA25BF"/>
    <w:rsid w:val="00BA37B0"/>
    <w:rsid w:val="00BA389E"/>
    <w:rsid w:val="00BA41E8"/>
    <w:rsid w:val="00BA43DE"/>
    <w:rsid w:val="00BA55BC"/>
    <w:rsid w:val="00BA5E85"/>
    <w:rsid w:val="00BA5EC9"/>
    <w:rsid w:val="00BA6822"/>
    <w:rsid w:val="00BA7ACE"/>
    <w:rsid w:val="00BB0416"/>
    <w:rsid w:val="00BB123F"/>
    <w:rsid w:val="00BB2772"/>
    <w:rsid w:val="00BB2843"/>
    <w:rsid w:val="00BB2D04"/>
    <w:rsid w:val="00BB415B"/>
    <w:rsid w:val="00BB558C"/>
    <w:rsid w:val="00BB5817"/>
    <w:rsid w:val="00BB6AD1"/>
    <w:rsid w:val="00BB74FA"/>
    <w:rsid w:val="00BC0B12"/>
    <w:rsid w:val="00BC1890"/>
    <w:rsid w:val="00BC42EA"/>
    <w:rsid w:val="00BC46D4"/>
    <w:rsid w:val="00BC7F47"/>
    <w:rsid w:val="00BD1628"/>
    <w:rsid w:val="00BD4E57"/>
    <w:rsid w:val="00BD63A9"/>
    <w:rsid w:val="00BD778D"/>
    <w:rsid w:val="00BE0592"/>
    <w:rsid w:val="00BE1B8E"/>
    <w:rsid w:val="00BE3280"/>
    <w:rsid w:val="00BE54BE"/>
    <w:rsid w:val="00BE5EAD"/>
    <w:rsid w:val="00BE724D"/>
    <w:rsid w:val="00BE72A3"/>
    <w:rsid w:val="00BE757B"/>
    <w:rsid w:val="00BF14F3"/>
    <w:rsid w:val="00BF232D"/>
    <w:rsid w:val="00BF3073"/>
    <w:rsid w:val="00BF3D55"/>
    <w:rsid w:val="00BF4667"/>
    <w:rsid w:val="00BF48E0"/>
    <w:rsid w:val="00BF49D2"/>
    <w:rsid w:val="00BF558B"/>
    <w:rsid w:val="00BF5816"/>
    <w:rsid w:val="00BF642C"/>
    <w:rsid w:val="00BF66EC"/>
    <w:rsid w:val="00C0016B"/>
    <w:rsid w:val="00C020CC"/>
    <w:rsid w:val="00C02ED5"/>
    <w:rsid w:val="00C03431"/>
    <w:rsid w:val="00C04A18"/>
    <w:rsid w:val="00C06477"/>
    <w:rsid w:val="00C06EDF"/>
    <w:rsid w:val="00C103D0"/>
    <w:rsid w:val="00C10580"/>
    <w:rsid w:val="00C11E51"/>
    <w:rsid w:val="00C1238D"/>
    <w:rsid w:val="00C12DA6"/>
    <w:rsid w:val="00C13BDF"/>
    <w:rsid w:val="00C144A0"/>
    <w:rsid w:val="00C14A0E"/>
    <w:rsid w:val="00C15FC6"/>
    <w:rsid w:val="00C1608F"/>
    <w:rsid w:val="00C16F49"/>
    <w:rsid w:val="00C17124"/>
    <w:rsid w:val="00C174AF"/>
    <w:rsid w:val="00C1758F"/>
    <w:rsid w:val="00C17F87"/>
    <w:rsid w:val="00C209A9"/>
    <w:rsid w:val="00C22420"/>
    <w:rsid w:val="00C22514"/>
    <w:rsid w:val="00C23FE3"/>
    <w:rsid w:val="00C2467D"/>
    <w:rsid w:val="00C26BD2"/>
    <w:rsid w:val="00C26DB2"/>
    <w:rsid w:val="00C30E47"/>
    <w:rsid w:val="00C31200"/>
    <w:rsid w:val="00C318E7"/>
    <w:rsid w:val="00C328CF"/>
    <w:rsid w:val="00C32AE3"/>
    <w:rsid w:val="00C32BF6"/>
    <w:rsid w:val="00C33E34"/>
    <w:rsid w:val="00C3549B"/>
    <w:rsid w:val="00C356EF"/>
    <w:rsid w:val="00C35C00"/>
    <w:rsid w:val="00C37845"/>
    <w:rsid w:val="00C402EE"/>
    <w:rsid w:val="00C406D8"/>
    <w:rsid w:val="00C4108A"/>
    <w:rsid w:val="00C417E0"/>
    <w:rsid w:val="00C41DAE"/>
    <w:rsid w:val="00C41E45"/>
    <w:rsid w:val="00C4202C"/>
    <w:rsid w:val="00C42486"/>
    <w:rsid w:val="00C43B02"/>
    <w:rsid w:val="00C43F38"/>
    <w:rsid w:val="00C44553"/>
    <w:rsid w:val="00C445AF"/>
    <w:rsid w:val="00C4495C"/>
    <w:rsid w:val="00C458A0"/>
    <w:rsid w:val="00C464B6"/>
    <w:rsid w:val="00C46632"/>
    <w:rsid w:val="00C47233"/>
    <w:rsid w:val="00C4728A"/>
    <w:rsid w:val="00C474E4"/>
    <w:rsid w:val="00C47766"/>
    <w:rsid w:val="00C5044E"/>
    <w:rsid w:val="00C53EA2"/>
    <w:rsid w:val="00C5486B"/>
    <w:rsid w:val="00C55290"/>
    <w:rsid w:val="00C557FB"/>
    <w:rsid w:val="00C5694A"/>
    <w:rsid w:val="00C56BA9"/>
    <w:rsid w:val="00C56BAF"/>
    <w:rsid w:val="00C6184F"/>
    <w:rsid w:val="00C61DD2"/>
    <w:rsid w:val="00C6270F"/>
    <w:rsid w:val="00C64C2F"/>
    <w:rsid w:val="00C70090"/>
    <w:rsid w:val="00C700E8"/>
    <w:rsid w:val="00C70479"/>
    <w:rsid w:val="00C71240"/>
    <w:rsid w:val="00C71931"/>
    <w:rsid w:val="00C71D54"/>
    <w:rsid w:val="00C73793"/>
    <w:rsid w:val="00C73A65"/>
    <w:rsid w:val="00C75089"/>
    <w:rsid w:val="00C75779"/>
    <w:rsid w:val="00C7693B"/>
    <w:rsid w:val="00C769C8"/>
    <w:rsid w:val="00C77719"/>
    <w:rsid w:val="00C77F31"/>
    <w:rsid w:val="00C80562"/>
    <w:rsid w:val="00C80B60"/>
    <w:rsid w:val="00C80ED7"/>
    <w:rsid w:val="00C81344"/>
    <w:rsid w:val="00C81601"/>
    <w:rsid w:val="00C81885"/>
    <w:rsid w:val="00C81939"/>
    <w:rsid w:val="00C81F01"/>
    <w:rsid w:val="00C823F6"/>
    <w:rsid w:val="00C82883"/>
    <w:rsid w:val="00C829FA"/>
    <w:rsid w:val="00C83A51"/>
    <w:rsid w:val="00C83ABF"/>
    <w:rsid w:val="00C83B7D"/>
    <w:rsid w:val="00C83C0D"/>
    <w:rsid w:val="00C847E5"/>
    <w:rsid w:val="00C85837"/>
    <w:rsid w:val="00C858C9"/>
    <w:rsid w:val="00C85909"/>
    <w:rsid w:val="00C86638"/>
    <w:rsid w:val="00C90095"/>
    <w:rsid w:val="00C90175"/>
    <w:rsid w:val="00C90804"/>
    <w:rsid w:val="00C90954"/>
    <w:rsid w:val="00C90C96"/>
    <w:rsid w:val="00C90DB2"/>
    <w:rsid w:val="00C90E6D"/>
    <w:rsid w:val="00C91182"/>
    <w:rsid w:val="00C95179"/>
    <w:rsid w:val="00C95454"/>
    <w:rsid w:val="00C95ED7"/>
    <w:rsid w:val="00C95F34"/>
    <w:rsid w:val="00C962EA"/>
    <w:rsid w:val="00C978A9"/>
    <w:rsid w:val="00C97C52"/>
    <w:rsid w:val="00CA02CE"/>
    <w:rsid w:val="00CA0C3B"/>
    <w:rsid w:val="00CA1740"/>
    <w:rsid w:val="00CA2835"/>
    <w:rsid w:val="00CA2B4D"/>
    <w:rsid w:val="00CA5C7B"/>
    <w:rsid w:val="00CB000F"/>
    <w:rsid w:val="00CB0215"/>
    <w:rsid w:val="00CB158B"/>
    <w:rsid w:val="00CB1B3C"/>
    <w:rsid w:val="00CB2C69"/>
    <w:rsid w:val="00CB3075"/>
    <w:rsid w:val="00CB410D"/>
    <w:rsid w:val="00CB47F1"/>
    <w:rsid w:val="00CB7717"/>
    <w:rsid w:val="00CC109B"/>
    <w:rsid w:val="00CC2AC0"/>
    <w:rsid w:val="00CC301B"/>
    <w:rsid w:val="00CC4467"/>
    <w:rsid w:val="00CC5AC8"/>
    <w:rsid w:val="00CD23A4"/>
    <w:rsid w:val="00CD301A"/>
    <w:rsid w:val="00CD4288"/>
    <w:rsid w:val="00CD4B11"/>
    <w:rsid w:val="00CD4FFF"/>
    <w:rsid w:val="00CD5647"/>
    <w:rsid w:val="00CD637D"/>
    <w:rsid w:val="00CD68B3"/>
    <w:rsid w:val="00CE0668"/>
    <w:rsid w:val="00CE122A"/>
    <w:rsid w:val="00CE2A24"/>
    <w:rsid w:val="00CE4EDB"/>
    <w:rsid w:val="00CE53BF"/>
    <w:rsid w:val="00CE5DB9"/>
    <w:rsid w:val="00CE63DC"/>
    <w:rsid w:val="00CE6BBA"/>
    <w:rsid w:val="00CE755A"/>
    <w:rsid w:val="00CE7F70"/>
    <w:rsid w:val="00CF1811"/>
    <w:rsid w:val="00CF32A3"/>
    <w:rsid w:val="00CF5575"/>
    <w:rsid w:val="00CF5FED"/>
    <w:rsid w:val="00CF617A"/>
    <w:rsid w:val="00D00A0A"/>
    <w:rsid w:val="00D00BD4"/>
    <w:rsid w:val="00D02FC2"/>
    <w:rsid w:val="00D04264"/>
    <w:rsid w:val="00D042E0"/>
    <w:rsid w:val="00D04490"/>
    <w:rsid w:val="00D04647"/>
    <w:rsid w:val="00D0729A"/>
    <w:rsid w:val="00D076A8"/>
    <w:rsid w:val="00D102F4"/>
    <w:rsid w:val="00D10337"/>
    <w:rsid w:val="00D105B2"/>
    <w:rsid w:val="00D10C2A"/>
    <w:rsid w:val="00D11766"/>
    <w:rsid w:val="00D11855"/>
    <w:rsid w:val="00D123A3"/>
    <w:rsid w:val="00D128F6"/>
    <w:rsid w:val="00D138BC"/>
    <w:rsid w:val="00D13D8B"/>
    <w:rsid w:val="00D142DF"/>
    <w:rsid w:val="00D14BAF"/>
    <w:rsid w:val="00D156E6"/>
    <w:rsid w:val="00D17C0C"/>
    <w:rsid w:val="00D2245D"/>
    <w:rsid w:val="00D2422B"/>
    <w:rsid w:val="00D24D55"/>
    <w:rsid w:val="00D24E94"/>
    <w:rsid w:val="00D24F90"/>
    <w:rsid w:val="00D2568D"/>
    <w:rsid w:val="00D25949"/>
    <w:rsid w:val="00D25A5E"/>
    <w:rsid w:val="00D272F6"/>
    <w:rsid w:val="00D273C3"/>
    <w:rsid w:val="00D27A1B"/>
    <w:rsid w:val="00D324A6"/>
    <w:rsid w:val="00D32B26"/>
    <w:rsid w:val="00D34574"/>
    <w:rsid w:val="00D34F38"/>
    <w:rsid w:val="00D35800"/>
    <w:rsid w:val="00D35A3C"/>
    <w:rsid w:val="00D35C90"/>
    <w:rsid w:val="00D35FB2"/>
    <w:rsid w:val="00D36068"/>
    <w:rsid w:val="00D369EC"/>
    <w:rsid w:val="00D36CED"/>
    <w:rsid w:val="00D37EDB"/>
    <w:rsid w:val="00D400B6"/>
    <w:rsid w:val="00D411CA"/>
    <w:rsid w:val="00D41824"/>
    <w:rsid w:val="00D424A9"/>
    <w:rsid w:val="00D42A28"/>
    <w:rsid w:val="00D42C88"/>
    <w:rsid w:val="00D44818"/>
    <w:rsid w:val="00D44A74"/>
    <w:rsid w:val="00D44D5F"/>
    <w:rsid w:val="00D45747"/>
    <w:rsid w:val="00D45F20"/>
    <w:rsid w:val="00D46922"/>
    <w:rsid w:val="00D47F56"/>
    <w:rsid w:val="00D50DD1"/>
    <w:rsid w:val="00D51D39"/>
    <w:rsid w:val="00D524C6"/>
    <w:rsid w:val="00D54154"/>
    <w:rsid w:val="00D563A7"/>
    <w:rsid w:val="00D606F3"/>
    <w:rsid w:val="00D61130"/>
    <w:rsid w:val="00D61454"/>
    <w:rsid w:val="00D629AD"/>
    <w:rsid w:val="00D629C0"/>
    <w:rsid w:val="00D632E4"/>
    <w:rsid w:val="00D64C92"/>
    <w:rsid w:val="00D64D71"/>
    <w:rsid w:val="00D65ACA"/>
    <w:rsid w:val="00D65BC1"/>
    <w:rsid w:val="00D65DB8"/>
    <w:rsid w:val="00D66797"/>
    <w:rsid w:val="00D668B8"/>
    <w:rsid w:val="00D67B42"/>
    <w:rsid w:val="00D70C8D"/>
    <w:rsid w:val="00D7181A"/>
    <w:rsid w:val="00D72376"/>
    <w:rsid w:val="00D725E0"/>
    <w:rsid w:val="00D72AFD"/>
    <w:rsid w:val="00D7341A"/>
    <w:rsid w:val="00D758B2"/>
    <w:rsid w:val="00D758F1"/>
    <w:rsid w:val="00D77B52"/>
    <w:rsid w:val="00D8002A"/>
    <w:rsid w:val="00D8021A"/>
    <w:rsid w:val="00D82A59"/>
    <w:rsid w:val="00D83511"/>
    <w:rsid w:val="00D84D5B"/>
    <w:rsid w:val="00D85627"/>
    <w:rsid w:val="00D85922"/>
    <w:rsid w:val="00D92166"/>
    <w:rsid w:val="00D9302F"/>
    <w:rsid w:val="00D948CE"/>
    <w:rsid w:val="00D94BE7"/>
    <w:rsid w:val="00D973E3"/>
    <w:rsid w:val="00D97623"/>
    <w:rsid w:val="00D97A86"/>
    <w:rsid w:val="00DA08E3"/>
    <w:rsid w:val="00DA1171"/>
    <w:rsid w:val="00DA1EC3"/>
    <w:rsid w:val="00DA249A"/>
    <w:rsid w:val="00DA26E4"/>
    <w:rsid w:val="00DA344A"/>
    <w:rsid w:val="00DA3680"/>
    <w:rsid w:val="00DA453C"/>
    <w:rsid w:val="00DA485B"/>
    <w:rsid w:val="00DA4B70"/>
    <w:rsid w:val="00DA5325"/>
    <w:rsid w:val="00DA54A3"/>
    <w:rsid w:val="00DA5566"/>
    <w:rsid w:val="00DA58D2"/>
    <w:rsid w:val="00DA6681"/>
    <w:rsid w:val="00DA6E84"/>
    <w:rsid w:val="00DB029A"/>
    <w:rsid w:val="00DB1179"/>
    <w:rsid w:val="00DB1262"/>
    <w:rsid w:val="00DB1435"/>
    <w:rsid w:val="00DB264E"/>
    <w:rsid w:val="00DB5074"/>
    <w:rsid w:val="00DB6045"/>
    <w:rsid w:val="00DB6CD9"/>
    <w:rsid w:val="00DB7DCE"/>
    <w:rsid w:val="00DB7FA8"/>
    <w:rsid w:val="00DC1BD4"/>
    <w:rsid w:val="00DC1F1B"/>
    <w:rsid w:val="00DC2E59"/>
    <w:rsid w:val="00DC4388"/>
    <w:rsid w:val="00DC5512"/>
    <w:rsid w:val="00DC653C"/>
    <w:rsid w:val="00DC74D8"/>
    <w:rsid w:val="00DC77B4"/>
    <w:rsid w:val="00DE10B4"/>
    <w:rsid w:val="00DE13B7"/>
    <w:rsid w:val="00DE2BC1"/>
    <w:rsid w:val="00DE4C9C"/>
    <w:rsid w:val="00DE610E"/>
    <w:rsid w:val="00DE71B1"/>
    <w:rsid w:val="00DE7707"/>
    <w:rsid w:val="00DF0EC5"/>
    <w:rsid w:val="00DF1933"/>
    <w:rsid w:val="00DF197C"/>
    <w:rsid w:val="00DF23EE"/>
    <w:rsid w:val="00DF23FE"/>
    <w:rsid w:val="00DF2C7E"/>
    <w:rsid w:val="00DF3FDC"/>
    <w:rsid w:val="00DF4921"/>
    <w:rsid w:val="00DF57FF"/>
    <w:rsid w:val="00DF6A8F"/>
    <w:rsid w:val="00DF7F7E"/>
    <w:rsid w:val="00E00114"/>
    <w:rsid w:val="00E00C80"/>
    <w:rsid w:val="00E01179"/>
    <w:rsid w:val="00E01ACE"/>
    <w:rsid w:val="00E03D28"/>
    <w:rsid w:val="00E03E59"/>
    <w:rsid w:val="00E04C00"/>
    <w:rsid w:val="00E054A3"/>
    <w:rsid w:val="00E055AB"/>
    <w:rsid w:val="00E05E54"/>
    <w:rsid w:val="00E07057"/>
    <w:rsid w:val="00E07368"/>
    <w:rsid w:val="00E10F3F"/>
    <w:rsid w:val="00E110D9"/>
    <w:rsid w:val="00E1227F"/>
    <w:rsid w:val="00E12993"/>
    <w:rsid w:val="00E12BB7"/>
    <w:rsid w:val="00E12BCF"/>
    <w:rsid w:val="00E13236"/>
    <w:rsid w:val="00E133B8"/>
    <w:rsid w:val="00E14053"/>
    <w:rsid w:val="00E154C1"/>
    <w:rsid w:val="00E154DD"/>
    <w:rsid w:val="00E15E38"/>
    <w:rsid w:val="00E2016F"/>
    <w:rsid w:val="00E206A3"/>
    <w:rsid w:val="00E21629"/>
    <w:rsid w:val="00E21A65"/>
    <w:rsid w:val="00E22C95"/>
    <w:rsid w:val="00E24B2B"/>
    <w:rsid w:val="00E24DCF"/>
    <w:rsid w:val="00E303FC"/>
    <w:rsid w:val="00E30A1A"/>
    <w:rsid w:val="00E31A14"/>
    <w:rsid w:val="00E31DE5"/>
    <w:rsid w:val="00E322C3"/>
    <w:rsid w:val="00E33812"/>
    <w:rsid w:val="00E34AE5"/>
    <w:rsid w:val="00E35755"/>
    <w:rsid w:val="00E35CF6"/>
    <w:rsid w:val="00E364AA"/>
    <w:rsid w:val="00E374F9"/>
    <w:rsid w:val="00E4034D"/>
    <w:rsid w:val="00E40588"/>
    <w:rsid w:val="00E40F09"/>
    <w:rsid w:val="00E41F70"/>
    <w:rsid w:val="00E41FBF"/>
    <w:rsid w:val="00E4292B"/>
    <w:rsid w:val="00E43383"/>
    <w:rsid w:val="00E437B5"/>
    <w:rsid w:val="00E43C19"/>
    <w:rsid w:val="00E4430E"/>
    <w:rsid w:val="00E4488E"/>
    <w:rsid w:val="00E44B1F"/>
    <w:rsid w:val="00E44C10"/>
    <w:rsid w:val="00E45C50"/>
    <w:rsid w:val="00E525B3"/>
    <w:rsid w:val="00E53D3D"/>
    <w:rsid w:val="00E5456A"/>
    <w:rsid w:val="00E553BC"/>
    <w:rsid w:val="00E55A1D"/>
    <w:rsid w:val="00E55DD9"/>
    <w:rsid w:val="00E564E5"/>
    <w:rsid w:val="00E566A0"/>
    <w:rsid w:val="00E57C9D"/>
    <w:rsid w:val="00E603B1"/>
    <w:rsid w:val="00E613E7"/>
    <w:rsid w:val="00E639CB"/>
    <w:rsid w:val="00E63E03"/>
    <w:rsid w:val="00E645A3"/>
    <w:rsid w:val="00E64B7A"/>
    <w:rsid w:val="00E64DBE"/>
    <w:rsid w:val="00E653E4"/>
    <w:rsid w:val="00E7123C"/>
    <w:rsid w:val="00E71A9B"/>
    <w:rsid w:val="00E72A90"/>
    <w:rsid w:val="00E72AB8"/>
    <w:rsid w:val="00E75DA0"/>
    <w:rsid w:val="00E77110"/>
    <w:rsid w:val="00E77403"/>
    <w:rsid w:val="00E81DB8"/>
    <w:rsid w:val="00E82205"/>
    <w:rsid w:val="00E82464"/>
    <w:rsid w:val="00E8320D"/>
    <w:rsid w:val="00E839C3"/>
    <w:rsid w:val="00E83EBF"/>
    <w:rsid w:val="00E84158"/>
    <w:rsid w:val="00E84391"/>
    <w:rsid w:val="00E846A6"/>
    <w:rsid w:val="00E9058A"/>
    <w:rsid w:val="00E90D57"/>
    <w:rsid w:val="00E9324E"/>
    <w:rsid w:val="00E93449"/>
    <w:rsid w:val="00E93E14"/>
    <w:rsid w:val="00E93FD2"/>
    <w:rsid w:val="00E943CA"/>
    <w:rsid w:val="00E95182"/>
    <w:rsid w:val="00E966C9"/>
    <w:rsid w:val="00E96D5E"/>
    <w:rsid w:val="00E973BA"/>
    <w:rsid w:val="00EA218B"/>
    <w:rsid w:val="00EA4323"/>
    <w:rsid w:val="00EA4621"/>
    <w:rsid w:val="00EA59B3"/>
    <w:rsid w:val="00EA681E"/>
    <w:rsid w:val="00EB01A4"/>
    <w:rsid w:val="00EB0CE8"/>
    <w:rsid w:val="00EB1136"/>
    <w:rsid w:val="00EB1A70"/>
    <w:rsid w:val="00EB1EE5"/>
    <w:rsid w:val="00EB2DC4"/>
    <w:rsid w:val="00EB2E47"/>
    <w:rsid w:val="00EB420C"/>
    <w:rsid w:val="00EB5D65"/>
    <w:rsid w:val="00EB7E61"/>
    <w:rsid w:val="00EC1587"/>
    <w:rsid w:val="00EC1724"/>
    <w:rsid w:val="00EC3E6F"/>
    <w:rsid w:val="00EC4ECE"/>
    <w:rsid w:val="00EC6547"/>
    <w:rsid w:val="00EC7127"/>
    <w:rsid w:val="00EC7675"/>
    <w:rsid w:val="00ED4111"/>
    <w:rsid w:val="00ED412F"/>
    <w:rsid w:val="00ED436A"/>
    <w:rsid w:val="00ED4AB0"/>
    <w:rsid w:val="00ED58F1"/>
    <w:rsid w:val="00ED594D"/>
    <w:rsid w:val="00ED79E9"/>
    <w:rsid w:val="00ED7C1E"/>
    <w:rsid w:val="00ED7DB4"/>
    <w:rsid w:val="00EE036D"/>
    <w:rsid w:val="00EE03FA"/>
    <w:rsid w:val="00EE06BD"/>
    <w:rsid w:val="00EE1D25"/>
    <w:rsid w:val="00EE3448"/>
    <w:rsid w:val="00EE5B6C"/>
    <w:rsid w:val="00EE600B"/>
    <w:rsid w:val="00EE6192"/>
    <w:rsid w:val="00EE61A6"/>
    <w:rsid w:val="00EE7E79"/>
    <w:rsid w:val="00EF0715"/>
    <w:rsid w:val="00EF0A1F"/>
    <w:rsid w:val="00EF1589"/>
    <w:rsid w:val="00EF21C3"/>
    <w:rsid w:val="00EF348A"/>
    <w:rsid w:val="00EF4AB9"/>
    <w:rsid w:val="00EF5414"/>
    <w:rsid w:val="00EF6720"/>
    <w:rsid w:val="00EF69D5"/>
    <w:rsid w:val="00F016B4"/>
    <w:rsid w:val="00F01F80"/>
    <w:rsid w:val="00F0396F"/>
    <w:rsid w:val="00F04746"/>
    <w:rsid w:val="00F05FD2"/>
    <w:rsid w:val="00F06217"/>
    <w:rsid w:val="00F0632B"/>
    <w:rsid w:val="00F06DE3"/>
    <w:rsid w:val="00F077EF"/>
    <w:rsid w:val="00F07E7D"/>
    <w:rsid w:val="00F1170A"/>
    <w:rsid w:val="00F1272C"/>
    <w:rsid w:val="00F14A7F"/>
    <w:rsid w:val="00F21502"/>
    <w:rsid w:val="00F22BE7"/>
    <w:rsid w:val="00F2352F"/>
    <w:rsid w:val="00F24641"/>
    <w:rsid w:val="00F250B9"/>
    <w:rsid w:val="00F25E99"/>
    <w:rsid w:val="00F26215"/>
    <w:rsid w:val="00F266FF"/>
    <w:rsid w:val="00F276C1"/>
    <w:rsid w:val="00F27CA4"/>
    <w:rsid w:val="00F327A6"/>
    <w:rsid w:val="00F32D30"/>
    <w:rsid w:val="00F32DF1"/>
    <w:rsid w:val="00F3327B"/>
    <w:rsid w:val="00F344DF"/>
    <w:rsid w:val="00F35923"/>
    <w:rsid w:val="00F36657"/>
    <w:rsid w:val="00F37F5E"/>
    <w:rsid w:val="00F401E4"/>
    <w:rsid w:val="00F40F82"/>
    <w:rsid w:val="00F429F3"/>
    <w:rsid w:val="00F439B7"/>
    <w:rsid w:val="00F43D33"/>
    <w:rsid w:val="00F443B4"/>
    <w:rsid w:val="00F459B9"/>
    <w:rsid w:val="00F45DC8"/>
    <w:rsid w:val="00F46020"/>
    <w:rsid w:val="00F460B7"/>
    <w:rsid w:val="00F47958"/>
    <w:rsid w:val="00F50D21"/>
    <w:rsid w:val="00F50E69"/>
    <w:rsid w:val="00F527A6"/>
    <w:rsid w:val="00F52EF6"/>
    <w:rsid w:val="00F531B1"/>
    <w:rsid w:val="00F534E5"/>
    <w:rsid w:val="00F5520A"/>
    <w:rsid w:val="00F5617F"/>
    <w:rsid w:val="00F56C15"/>
    <w:rsid w:val="00F604EB"/>
    <w:rsid w:val="00F61846"/>
    <w:rsid w:val="00F63BF7"/>
    <w:rsid w:val="00F64E25"/>
    <w:rsid w:val="00F65E7D"/>
    <w:rsid w:val="00F65F01"/>
    <w:rsid w:val="00F66197"/>
    <w:rsid w:val="00F67521"/>
    <w:rsid w:val="00F7125B"/>
    <w:rsid w:val="00F71AA2"/>
    <w:rsid w:val="00F72A99"/>
    <w:rsid w:val="00F73CBF"/>
    <w:rsid w:val="00F73EAB"/>
    <w:rsid w:val="00F7416A"/>
    <w:rsid w:val="00F749AA"/>
    <w:rsid w:val="00F75884"/>
    <w:rsid w:val="00F760DC"/>
    <w:rsid w:val="00F76A6D"/>
    <w:rsid w:val="00F80B90"/>
    <w:rsid w:val="00F8462A"/>
    <w:rsid w:val="00F84E97"/>
    <w:rsid w:val="00F857AF"/>
    <w:rsid w:val="00F86BC0"/>
    <w:rsid w:val="00F900FE"/>
    <w:rsid w:val="00F9054C"/>
    <w:rsid w:val="00F90C2A"/>
    <w:rsid w:val="00F91837"/>
    <w:rsid w:val="00F919B7"/>
    <w:rsid w:val="00F91CA7"/>
    <w:rsid w:val="00F91D1A"/>
    <w:rsid w:val="00F92BA7"/>
    <w:rsid w:val="00F930D5"/>
    <w:rsid w:val="00F95D7D"/>
    <w:rsid w:val="00F95FD4"/>
    <w:rsid w:val="00F960DD"/>
    <w:rsid w:val="00F96502"/>
    <w:rsid w:val="00F975CA"/>
    <w:rsid w:val="00FA0586"/>
    <w:rsid w:val="00FA0A41"/>
    <w:rsid w:val="00FA0F29"/>
    <w:rsid w:val="00FA177E"/>
    <w:rsid w:val="00FA1BED"/>
    <w:rsid w:val="00FA274C"/>
    <w:rsid w:val="00FA3F16"/>
    <w:rsid w:val="00FA5745"/>
    <w:rsid w:val="00FA72FE"/>
    <w:rsid w:val="00FB1115"/>
    <w:rsid w:val="00FB1465"/>
    <w:rsid w:val="00FB247A"/>
    <w:rsid w:val="00FB28B7"/>
    <w:rsid w:val="00FB32E4"/>
    <w:rsid w:val="00FB51BF"/>
    <w:rsid w:val="00FB5529"/>
    <w:rsid w:val="00FB55BC"/>
    <w:rsid w:val="00FB6113"/>
    <w:rsid w:val="00FB617E"/>
    <w:rsid w:val="00FB66E0"/>
    <w:rsid w:val="00FB6D2F"/>
    <w:rsid w:val="00FB6DD0"/>
    <w:rsid w:val="00FB78B1"/>
    <w:rsid w:val="00FB7D8A"/>
    <w:rsid w:val="00FB7EE2"/>
    <w:rsid w:val="00FB7F85"/>
    <w:rsid w:val="00FC114E"/>
    <w:rsid w:val="00FC1C33"/>
    <w:rsid w:val="00FC1E1C"/>
    <w:rsid w:val="00FC24FE"/>
    <w:rsid w:val="00FC44A2"/>
    <w:rsid w:val="00FD01B9"/>
    <w:rsid w:val="00FD1549"/>
    <w:rsid w:val="00FD290E"/>
    <w:rsid w:val="00FD2EDA"/>
    <w:rsid w:val="00FD2EED"/>
    <w:rsid w:val="00FD2FA9"/>
    <w:rsid w:val="00FD40AD"/>
    <w:rsid w:val="00FD5AFD"/>
    <w:rsid w:val="00FD61A6"/>
    <w:rsid w:val="00FD69EC"/>
    <w:rsid w:val="00FD6E15"/>
    <w:rsid w:val="00FD7BA5"/>
    <w:rsid w:val="00FE018F"/>
    <w:rsid w:val="00FE1562"/>
    <w:rsid w:val="00FE1AB7"/>
    <w:rsid w:val="00FE27A7"/>
    <w:rsid w:val="00FE2836"/>
    <w:rsid w:val="00FE3047"/>
    <w:rsid w:val="00FE3091"/>
    <w:rsid w:val="00FE3C71"/>
    <w:rsid w:val="00FE44CD"/>
    <w:rsid w:val="00FE496D"/>
    <w:rsid w:val="00FE53F6"/>
    <w:rsid w:val="00FE5D35"/>
    <w:rsid w:val="00FE6852"/>
    <w:rsid w:val="00FE7ACD"/>
    <w:rsid w:val="00FF3F26"/>
    <w:rsid w:val="00FF47B1"/>
    <w:rsid w:val="00FF5ECC"/>
    <w:rsid w:val="00FF5F80"/>
    <w:rsid w:val="00FF623B"/>
    <w:rsid w:val="00FF69AD"/>
    <w:rsid w:val="00FF7124"/>
    <w:rsid w:val="1F7ED6A3"/>
    <w:rsid w:val="1FDD90AB"/>
    <w:rsid w:val="1FED0824"/>
    <w:rsid w:val="271CAC30"/>
    <w:rsid w:val="2DE598D3"/>
    <w:rsid w:val="33CD8713"/>
    <w:rsid w:val="46ECF7CA"/>
    <w:rsid w:val="5B7B4B60"/>
    <w:rsid w:val="5BA40F21"/>
    <w:rsid w:val="5C739802"/>
    <w:rsid w:val="5F4FB34F"/>
    <w:rsid w:val="5FFF5B59"/>
    <w:rsid w:val="676F507A"/>
    <w:rsid w:val="6FEB709E"/>
    <w:rsid w:val="71DE1EBE"/>
    <w:rsid w:val="77FF642E"/>
    <w:rsid w:val="7ABEBBB7"/>
    <w:rsid w:val="7AFCC3C9"/>
    <w:rsid w:val="7BBB04C6"/>
    <w:rsid w:val="7E6789A3"/>
    <w:rsid w:val="7EEA1365"/>
    <w:rsid w:val="7EFF81BD"/>
    <w:rsid w:val="7F1306A8"/>
    <w:rsid w:val="7F2DB7D0"/>
    <w:rsid w:val="7F7B70C4"/>
    <w:rsid w:val="7FD77959"/>
    <w:rsid w:val="7FF7C0EC"/>
    <w:rsid w:val="7FFD46CB"/>
    <w:rsid w:val="7FFF4556"/>
    <w:rsid w:val="88CEB3CC"/>
    <w:rsid w:val="8FB7B561"/>
    <w:rsid w:val="8FEC9DDC"/>
    <w:rsid w:val="9EDBAE02"/>
    <w:rsid w:val="A75FC9BD"/>
    <w:rsid w:val="A7FF7290"/>
    <w:rsid w:val="AEFE9439"/>
    <w:rsid w:val="AF7F7FE4"/>
    <w:rsid w:val="B3DBD7E0"/>
    <w:rsid w:val="B9762076"/>
    <w:rsid w:val="BBBBE6D2"/>
    <w:rsid w:val="BD5E537E"/>
    <w:rsid w:val="BF7F7B4D"/>
    <w:rsid w:val="CE3F4241"/>
    <w:rsid w:val="CEBFFE84"/>
    <w:rsid w:val="DBDFFABE"/>
    <w:rsid w:val="DBFBB129"/>
    <w:rsid w:val="DDEE9AE1"/>
    <w:rsid w:val="DEDB435C"/>
    <w:rsid w:val="EF3BE1C2"/>
    <w:rsid w:val="F7D6112B"/>
    <w:rsid w:val="F9FEDC7C"/>
    <w:rsid w:val="FA7EA70C"/>
    <w:rsid w:val="FAEBE07A"/>
    <w:rsid w:val="FBCE54F9"/>
    <w:rsid w:val="FCDF706F"/>
    <w:rsid w:val="FDFFDFD6"/>
    <w:rsid w:val="FE6D73A5"/>
    <w:rsid w:val="FEB87C3E"/>
    <w:rsid w:val="FFDB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unhideWhenUsed/>
    <w:qFormat/>
    <w:uiPriority w:val="99"/>
    <w:pPr>
      <w:jc w:val="left"/>
    </w:pPr>
  </w:style>
  <w:style w:type="paragraph" w:styleId="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4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tabs>
        <w:tab w:val="right" w:leader="dot" w:pos="8822"/>
      </w:tabs>
      <w:jc w:val="center"/>
    </w:pPr>
    <w:rPr>
      <w:rFonts w:ascii="黑体" w:hAnsi="黑体" w:eastAsia="黑体"/>
      <w:sz w:val="36"/>
      <w:szCs w:val="36"/>
    </w:rPr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0">
    <w:name w:val="annotation subject"/>
    <w:basedOn w:val="2"/>
    <w:next w:val="2"/>
    <w:link w:val="23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3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6"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table" w:customStyle="1" w:styleId="19">
    <w:name w:val="网格型1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网格型2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批注框文本 Char"/>
    <w:basedOn w:val="13"/>
    <w:link w:val="5"/>
    <w:semiHidden/>
    <w:qFormat/>
    <w:uiPriority w:val="99"/>
    <w:rPr>
      <w:sz w:val="18"/>
      <w:szCs w:val="18"/>
    </w:rPr>
  </w:style>
  <w:style w:type="character" w:customStyle="1" w:styleId="22">
    <w:name w:val="批注文字 Char"/>
    <w:basedOn w:val="13"/>
    <w:link w:val="2"/>
    <w:qFormat/>
    <w:uiPriority w:val="99"/>
  </w:style>
  <w:style w:type="character" w:customStyle="1" w:styleId="23">
    <w:name w:val="批注主题 Char"/>
    <w:basedOn w:val="22"/>
    <w:link w:val="10"/>
    <w:semiHidden/>
    <w:qFormat/>
    <w:uiPriority w:val="99"/>
    <w:rPr>
      <w:b/>
      <w:bCs/>
    </w:rPr>
  </w:style>
  <w:style w:type="character" w:customStyle="1" w:styleId="24">
    <w:name w:val="日期 Char"/>
    <w:basedOn w:val="13"/>
    <w:link w:val="4"/>
    <w:semiHidden/>
    <w:qFormat/>
    <w:uiPriority w:val="99"/>
  </w:style>
  <w:style w:type="paragraph" w:customStyle="1" w:styleId="2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3363</Words>
  <Characters>19174</Characters>
  <Lines>159</Lines>
  <Paragraphs>44</Paragraphs>
  <TotalTime>0</TotalTime>
  <ScaleCrop>false</ScaleCrop>
  <LinksUpToDate>false</LinksUpToDate>
  <CharactersWithSpaces>22493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2019-06-19T07:52:00Z</dcterms:created>
  <dc:creator>王丹</dc:creator>
  <cp:lastModifiedBy>xingwq</cp:lastModifiedBy>
  <cp:lastPrinted>2019-11-27T01:18:00Z</cp:lastPrinted>
  <dcterms:modified xsi:type="dcterms:W3CDTF">2023-03-03T11:25:07Z</dcterms:modified>
  <cp:revision>597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